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98804" w14:textId="22EEA3DF" w:rsidR="002B06F2" w:rsidRPr="00241E0B" w:rsidRDefault="00163AB0" w:rsidP="004C7A73">
      <w:pPr>
        <w:pStyle w:val="Title"/>
        <w:jc w:val="center"/>
        <w:rPr>
          <w:color w:val="55565B"/>
        </w:rPr>
      </w:pPr>
      <w:r w:rsidRPr="00241E0B">
        <w:rPr>
          <w:rFonts w:ascii="Open Sans" w:hAnsi="Open Sans" w:cs="Open Sans"/>
          <w:b/>
          <w:bCs/>
          <w:color w:val="55565B"/>
          <w:sz w:val="44"/>
          <w:szCs w:val="44"/>
        </w:rPr>
        <w:t xml:space="preserve">Plan of </w:t>
      </w:r>
      <w:r w:rsidR="007C0802" w:rsidRPr="00241E0B">
        <w:rPr>
          <w:rFonts w:ascii="Open Sans" w:hAnsi="Open Sans" w:cs="Open Sans"/>
          <w:b/>
          <w:bCs/>
          <w:color w:val="55565B"/>
          <w:sz w:val="44"/>
          <w:szCs w:val="44"/>
        </w:rPr>
        <w:t>Easement</w:t>
      </w:r>
      <w:r w:rsidRPr="00241E0B">
        <w:rPr>
          <w:rFonts w:ascii="Open Sans" w:hAnsi="Open Sans" w:cs="Open Sans"/>
          <w:b/>
          <w:bCs/>
          <w:color w:val="55565B"/>
          <w:sz w:val="44"/>
          <w:szCs w:val="44"/>
        </w:rPr>
        <w:t xml:space="preserve"> Submission Guide</w:t>
      </w:r>
    </w:p>
    <w:p w14:paraId="1B62CAF3" w14:textId="52EE2C4B" w:rsidR="001E6D36" w:rsidRPr="00932B0E" w:rsidRDefault="001E6D36" w:rsidP="004C7A73">
      <w:pPr>
        <w:spacing w:line="240" w:lineRule="auto"/>
        <w:jc w:val="center"/>
        <w:rPr>
          <w:rFonts w:ascii="Open Sans" w:hAnsi="Open Sans" w:cs="Open Sans"/>
          <w:color w:val="55565B"/>
        </w:rPr>
      </w:pPr>
      <w:r w:rsidRPr="00932B0E">
        <w:rPr>
          <w:rFonts w:ascii="Open Sans" w:hAnsi="Open Sans" w:cs="Open Sans"/>
          <w:color w:val="55565B"/>
        </w:rPr>
        <w:t xml:space="preserve">This guide has been created to assist land surveyors in the preparation of </w:t>
      </w:r>
      <w:r w:rsidRPr="00932B0E">
        <w:rPr>
          <w:rFonts w:ascii="Open Sans" w:hAnsi="Open Sans" w:cs="Open Sans"/>
          <w:color w:val="55565B"/>
        </w:rPr>
        <w:br/>
        <w:t>plans of easement and may be submitted in place of a cover letter.</w:t>
      </w:r>
    </w:p>
    <w:p w14:paraId="751FF1C6" w14:textId="77777777" w:rsidR="002B06F2" w:rsidRPr="00241E0B" w:rsidRDefault="00163AB0" w:rsidP="004C7A73">
      <w:pPr>
        <w:pStyle w:val="Heading1"/>
        <w:spacing w:line="240" w:lineRule="auto"/>
        <w:jc w:val="center"/>
        <w:rPr>
          <w:color w:val="55565B"/>
          <w:sz w:val="16"/>
          <w:szCs w:val="16"/>
        </w:rPr>
      </w:pPr>
      <w:r w:rsidRPr="00241E0B">
        <w:rPr>
          <w:rFonts w:ascii="Open Sans" w:hAnsi="Open Sans" w:cs="Open Sans"/>
          <w:b/>
          <w:bCs/>
          <w:color w:val="55565B"/>
          <w:sz w:val="28"/>
          <w:szCs w:val="28"/>
        </w:rPr>
        <w:t>Plan Details</w:t>
      </w:r>
      <w:r w:rsidRPr="00241E0B">
        <w:rPr>
          <w:rFonts w:ascii="Open Sans" w:hAnsi="Open Sans" w:cs="Open Sans"/>
          <w:b/>
          <w:bCs/>
          <w:color w:val="55565B"/>
          <w:sz w:val="28"/>
          <w:szCs w:val="28"/>
        </w:rPr>
        <w:br/>
      </w:r>
    </w:p>
    <w:tbl>
      <w:tblPr>
        <w:tblW w:w="9350" w:type="dxa"/>
        <w:tblCellMar>
          <w:left w:w="10" w:type="dxa"/>
          <w:right w:w="10" w:type="dxa"/>
        </w:tblCellMar>
        <w:tblLook w:val="04A0" w:firstRow="1" w:lastRow="0" w:firstColumn="1" w:lastColumn="0" w:noHBand="0" w:noVBand="1"/>
      </w:tblPr>
      <w:tblGrid>
        <w:gridCol w:w="2972"/>
        <w:gridCol w:w="6378"/>
      </w:tblGrid>
      <w:tr w:rsidR="001E6D36" w:rsidRPr="00241E0B" w14:paraId="5AC428F6" w14:textId="77777777" w:rsidTr="00F20B33">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B3B9A" w14:textId="77777777" w:rsidR="002B06F2" w:rsidRPr="00241E0B" w:rsidRDefault="00163AB0" w:rsidP="004C7A73">
            <w:pPr>
              <w:pStyle w:val="Heading2"/>
              <w:spacing w:line="240" w:lineRule="auto"/>
              <w:rPr>
                <w:rFonts w:ascii="Open Sans" w:hAnsi="Open Sans" w:cs="Open Sans"/>
                <w:b/>
                <w:bCs/>
                <w:color w:val="55565B"/>
                <w:sz w:val="24"/>
                <w:szCs w:val="24"/>
              </w:rPr>
            </w:pPr>
            <w:r w:rsidRPr="00241E0B">
              <w:rPr>
                <w:rFonts w:ascii="Open Sans" w:hAnsi="Open Sans" w:cs="Open Sans"/>
                <w:b/>
                <w:bCs/>
                <w:color w:val="55565B"/>
                <w:sz w:val="24"/>
                <w:szCs w:val="24"/>
              </w:rPr>
              <w:t>Your File Number</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A7AC2" w14:textId="77777777" w:rsidR="002B06F2" w:rsidRPr="00241E0B" w:rsidRDefault="002B06F2" w:rsidP="004C7A73">
            <w:pPr>
              <w:spacing w:after="0" w:line="240" w:lineRule="auto"/>
              <w:rPr>
                <w:rFonts w:ascii="Open Sans" w:hAnsi="Open Sans" w:cs="Open Sans"/>
                <w:color w:val="55565B"/>
                <w:sz w:val="22"/>
                <w:szCs w:val="22"/>
              </w:rPr>
            </w:pPr>
          </w:p>
        </w:tc>
      </w:tr>
    </w:tbl>
    <w:p w14:paraId="6C50C5F7" w14:textId="77777777" w:rsidR="002B06F2" w:rsidRPr="00241E0B" w:rsidRDefault="00163AB0" w:rsidP="004C7A73">
      <w:pPr>
        <w:pStyle w:val="Heading1"/>
        <w:spacing w:line="240" w:lineRule="auto"/>
        <w:jc w:val="center"/>
        <w:rPr>
          <w:color w:val="55565B"/>
          <w:sz w:val="16"/>
          <w:szCs w:val="16"/>
        </w:rPr>
      </w:pPr>
      <w:r w:rsidRPr="00241E0B">
        <w:rPr>
          <w:rFonts w:ascii="Open Sans" w:hAnsi="Open Sans" w:cs="Open Sans"/>
          <w:b/>
          <w:bCs/>
          <w:color w:val="55565B"/>
          <w:sz w:val="28"/>
          <w:szCs w:val="28"/>
        </w:rPr>
        <w:t>Submission Requirements</w:t>
      </w:r>
      <w:r w:rsidRPr="00241E0B">
        <w:rPr>
          <w:rFonts w:ascii="Open Sans" w:hAnsi="Open Sans" w:cs="Open Sans"/>
          <w:b/>
          <w:bCs/>
          <w:color w:val="55565B"/>
          <w:sz w:val="28"/>
          <w:szCs w:val="28"/>
        </w:rPr>
        <w:br/>
      </w:r>
    </w:p>
    <w:tbl>
      <w:tblPr>
        <w:tblW w:w="9475" w:type="dxa"/>
        <w:tblInd w:w="-113" w:type="dxa"/>
        <w:tblLayout w:type="fixed"/>
        <w:tblCellMar>
          <w:left w:w="10" w:type="dxa"/>
          <w:right w:w="10" w:type="dxa"/>
        </w:tblCellMar>
        <w:tblLook w:val="04A0" w:firstRow="1" w:lastRow="0" w:firstColumn="1" w:lastColumn="0" w:noHBand="0" w:noVBand="1"/>
      </w:tblPr>
      <w:tblGrid>
        <w:gridCol w:w="4933"/>
        <w:gridCol w:w="4429"/>
        <w:gridCol w:w="113"/>
      </w:tblGrid>
      <w:tr w:rsidR="001E6D36" w:rsidRPr="00241E0B" w14:paraId="39F19483" w14:textId="77777777" w:rsidTr="00932B0E">
        <w:tc>
          <w:tcPr>
            <w:tcW w:w="4933" w:type="dxa"/>
            <w:tcMar>
              <w:top w:w="0" w:type="dxa"/>
              <w:left w:w="108" w:type="dxa"/>
              <w:bottom w:w="0" w:type="dxa"/>
              <w:right w:w="108" w:type="dxa"/>
            </w:tcMar>
          </w:tcPr>
          <w:p w14:paraId="50AE57EF" w14:textId="7DC53715" w:rsidR="002B06F2" w:rsidRPr="006D3592" w:rsidRDefault="0079177F" w:rsidP="004C7A73">
            <w:pPr>
              <w:pStyle w:val="ListParagraph"/>
              <w:numPr>
                <w:ilvl w:val="0"/>
                <w:numId w:val="2"/>
              </w:numPr>
              <w:spacing w:after="0" w:line="240" w:lineRule="auto"/>
              <w:rPr>
                <w:rFonts w:ascii="Open Sans" w:hAnsi="Open Sans" w:cs="Open Sans"/>
                <w:color w:val="55565B"/>
                <w:sz w:val="20"/>
                <w:szCs w:val="20"/>
              </w:rPr>
            </w:pPr>
            <w:r w:rsidRPr="006D3592">
              <w:rPr>
                <w:rFonts w:ascii="Open Sans" w:hAnsi="Open Sans" w:cs="Open Sans"/>
                <w:color w:val="55565B"/>
                <w:sz w:val="20"/>
                <w:szCs w:val="20"/>
              </w:rPr>
              <w:t xml:space="preserve">Land affected by the easement is owned by </w:t>
            </w:r>
            <w:r w:rsidR="006D3592" w:rsidRPr="00932B0E">
              <w:rPr>
                <w:rFonts w:ascii="Open Sans" w:hAnsi="Open Sans" w:cs="Open Sans"/>
                <w:color w:val="55565B"/>
                <w:sz w:val="20"/>
                <w:szCs w:val="20"/>
              </w:rPr>
              <w:t>His Majesty the King</w:t>
            </w:r>
            <w:r w:rsidRPr="006D3592">
              <w:rPr>
                <w:rFonts w:ascii="Open Sans" w:hAnsi="Open Sans" w:cs="Open Sans"/>
                <w:color w:val="55565B"/>
                <w:sz w:val="20"/>
                <w:szCs w:val="20"/>
              </w:rPr>
              <w:t>. A title plot sketch is attached.</w:t>
            </w:r>
          </w:p>
        </w:tc>
        <w:tc>
          <w:tcPr>
            <w:tcW w:w="4429" w:type="dxa"/>
            <w:tcMar>
              <w:top w:w="0" w:type="dxa"/>
              <w:left w:w="108" w:type="dxa"/>
              <w:bottom w:w="0" w:type="dxa"/>
              <w:right w:w="108" w:type="dxa"/>
            </w:tcMar>
          </w:tcPr>
          <w:p w14:paraId="4B70503A" w14:textId="36D06A94" w:rsidR="002B06F2" w:rsidRPr="006D3592" w:rsidRDefault="0079177F" w:rsidP="004C7A73">
            <w:pPr>
              <w:pStyle w:val="ListParagraph"/>
              <w:numPr>
                <w:ilvl w:val="0"/>
                <w:numId w:val="3"/>
              </w:numPr>
              <w:spacing w:after="0" w:line="240" w:lineRule="auto"/>
              <w:rPr>
                <w:rFonts w:ascii="Open Sans" w:hAnsi="Open Sans" w:cs="Open Sans"/>
                <w:color w:val="55565B"/>
                <w:sz w:val="20"/>
                <w:szCs w:val="20"/>
              </w:rPr>
            </w:pPr>
            <w:r w:rsidRPr="006D3592">
              <w:rPr>
                <w:rFonts w:ascii="Open Sans" w:hAnsi="Open Sans" w:cs="Open Sans"/>
                <w:color w:val="55565B"/>
                <w:sz w:val="20"/>
                <w:szCs w:val="20"/>
              </w:rPr>
              <w:t xml:space="preserve">No land affected by this easement is owned by </w:t>
            </w:r>
            <w:r w:rsidR="006D3592" w:rsidRPr="00932B0E">
              <w:rPr>
                <w:rFonts w:ascii="Open Sans" w:hAnsi="Open Sans" w:cs="Open Sans"/>
                <w:color w:val="55565B"/>
                <w:sz w:val="20"/>
                <w:szCs w:val="20"/>
              </w:rPr>
              <w:t>His Majesty the King</w:t>
            </w:r>
            <w:r w:rsidRPr="006D3592">
              <w:rPr>
                <w:rFonts w:ascii="Open Sans" w:hAnsi="Open Sans" w:cs="Open Sans"/>
                <w:color w:val="55565B"/>
                <w:sz w:val="20"/>
                <w:szCs w:val="20"/>
              </w:rPr>
              <w:t xml:space="preserve">. A title plot sketch is not required.  </w:t>
            </w:r>
          </w:p>
          <w:p w14:paraId="2EC2AA32" w14:textId="77777777" w:rsidR="002B06F2" w:rsidRPr="006D3592" w:rsidRDefault="002B06F2" w:rsidP="004C7A73">
            <w:pPr>
              <w:spacing w:after="0" w:line="240" w:lineRule="auto"/>
              <w:rPr>
                <w:rFonts w:ascii="Open Sans" w:hAnsi="Open Sans" w:cs="Open Sans"/>
                <w:color w:val="55565B"/>
                <w:sz w:val="20"/>
                <w:szCs w:val="20"/>
              </w:rPr>
            </w:pPr>
          </w:p>
        </w:tc>
        <w:tc>
          <w:tcPr>
            <w:tcW w:w="113" w:type="dxa"/>
            <w:tcBorders>
              <w:left w:val="nil"/>
            </w:tcBorders>
          </w:tcPr>
          <w:p w14:paraId="7D0813EE" w14:textId="77777777" w:rsidR="002B06F2" w:rsidRPr="00241E0B" w:rsidRDefault="002B06F2" w:rsidP="004C7A73">
            <w:pPr>
              <w:spacing w:after="0" w:line="240" w:lineRule="auto"/>
              <w:rPr>
                <w:rFonts w:ascii="Open Sans" w:hAnsi="Open Sans" w:cs="Open Sans"/>
                <w:color w:val="55565B"/>
                <w:sz w:val="20"/>
                <w:szCs w:val="20"/>
              </w:rPr>
            </w:pPr>
          </w:p>
        </w:tc>
      </w:tr>
      <w:tr w:rsidR="001E6D36" w:rsidRPr="00241E0B" w14:paraId="5A536D33" w14:textId="77777777" w:rsidTr="00932B0E">
        <w:tc>
          <w:tcPr>
            <w:tcW w:w="4933" w:type="dxa"/>
            <w:tcMar>
              <w:top w:w="0" w:type="dxa"/>
              <w:left w:w="108" w:type="dxa"/>
              <w:bottom w:w="0" w:type="dxa"/>
              <w:right w:w="108" w:type="dxa"/>
            </w:tcMar>
          </w:tcPr>
          <w:p w14:paraId="0B570512" w14:textId="21D728A8" w:rsidR="002B06F2" w:rsidRPr="00241E0B" w:rsidRDefault="006D589F" w:rsidP="004C7A73">
            <w:pPr>
              <w:pStyle w:val="ListParagraph"/>
              <w:numPr>
                <w:ilvl w:val="0"/>
                <w:numId w:val="2"/>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A</w:t>
            </w:r>
            <w:r w:rsidR="00550C32" w:rsidRPr="00241E0B">
              <w:rPr>
                <w:rFonts w:ascii="Open Sans" w:hAnsi="Open Sans" w:cs="Open Sans"/>
                <w:color w:val="55565B"/>
                <w:sz w:val="20"/>
                <w:szCs w:val="20"/>
              </w:rPr>
              <w:t xml:space="preserve"> n</w:t>
            </w:r>
            <w:r w:rsidR="00163AB0" w:rsidRPr="00241E0B">
              <w:rPr>
                <w:rFonts w:ascii="Open Sans" w:hAnsi="Open Sans" w:cs="Open Sans"/>
                <w:color w:val="55565B"/>
                <w:sz w:val="20"/>
                <w:szCs w:val="20"/>
              </w:rPr>
              <w:t xml:space="preserve">atural boundary is affected. An Ordinary </w:t>
            </w:r>
            <w:proofErr w:type="gramStart"/>
            <w:r w:rsidR="00163AB0" w:rsidRPr="00241E0B">
              <w:rPr>
                <w:rFonts w:ascii="Open Sans" w:hAnsi="Open Sans" w:cs="Open Sans"/>
                <w:color w:val="55565B"/>
                <w:sz w:val="20"/>
                <w:szCs w:val="20"/>
              </w:rPr>
              <w:t>High Water</w:t>
            </w:r>
            <w:proofErr w:type="gramEnd"/>
            <w:r w:rsidR="00163AB0" w:rsidRPr="00241E0B">
              <w:rPr>
                <w:rFonts w:ascii="Open Sans" w:hAnsi="Open Sans" w:cs="Open Sans"/>
                <w:color w:val="55565B"/>
                <w:sz w:val="20"/>
                <w:szCs w:val="20"/>
              </w:rPr>
              <w:t xml:space="preserve"> Mark </w:t>
            </w:r>
            <w:r w:rsidR="00241E0B">
              <w:rPr>
                <w:rFonts w:ascii="Open Sans" w:hAnsi="Open Sans" w:cs="Open Sans"/>
                <w:color w:val="55565B"/>
                <w:sz w:val="20"/>
                <w:szCs w:val="20"/>
              </w:rPr>
              <w:t xml:space="preserve">(OHWM) </w:t>
            </w:r>
            <w:r w:rsidR="00241E0B">
              <w:rPr>
                <w:rFonts w:ascii="Open Sans" w:hAnsi="Open Sans" w:cs="Open Sans"/>
                <w:color w:val="55565B"/>
                <w:sz w:val="20"/>
                <w:szCs w:val="20"/>
              </w:rPr>
              <w:br/>
            </w:r>
            <w:r w:rsidR="00163AB0" w:rsidRPr="00241E0B">
              <w:rPr>
                <w:rFonts w:ascii="Open Sans" w:hAnsi="Open Sans" w:cs="Open Sans"/>
                <w:color w:val="55565B"/>
                <w:sz w:val="20"/>
                <w:szCs w:val="20"/>
              </w:rPr>
              <w:t>Report</w:t>
            </w:r>
            <w:r w:rsidR="00241E0B">
              <w:rPr>
                <w:rFonts w:ascii="Open Sans" w:hAnsi="Open Sans" w:cs="Open Sans"/>
                <w:color w:val="55565B"/>
                <w:sz w:val="20"/>
                <w:szCs w:val="20"/>
              </w:rPr>
              <w:t xml:space="preserve"> is </w:t>
            </w:r>
            <w:r w:rsidR="00163AB0" w:rsidRPr="00241E0B">
              <w:rPr>
                <w:rFonts w:ascii="Open Sans" w:hAnsi="Open Sans" w:cs="Open Sans"/>
                <w:color w:val="55565B"/>
                <w:sz w:val="20"/>
                <w:szCs w:val="20"/>
              </w:rPr>
              <w:t>included.</w:t>
            </w:r>
            <w:r w:rsidR="00A5281E">
              <w:rPr>
                <w:rFonts w:ascii="Open Sans" w:hAnsi="Open Sans" w:cs="Open Sans"/>
                <w:color w:val="55565B"/>
                <w:sz w:val="20"/>
                <w:szCs w:val="20"/>
              </w:rPr>
              <w:br/>
            </w:r>
          </w:p>
        </w:tc>
        <w:tc>
          <w:tcPr>
            <w:tcW w:w="4429" w:type="dxa"/>
            <w:tcMar>
              <w:top w:w="0" w:type="dxa"/>
              <w:left w:w="108" w:type="dxa"/>
              <w:bottom w:w="0" w:type="dxa"/>
              <w:right w:w="108" w:type="dxa"/>
            </w:tcMar>
          </w:tcPr>
          <w:p w14:paraId="246A3585" w14:textId="098DFECF" w:rsidR="002B06F2" w:rsidRPr="00241E0B" w:rsidRDefault="006D589F" w:rsidP="004C7A73">
            <w:pPr>
              <w:pStyle w:val="ListParagraph"/>
              <w:numPr>
                <w:ilvl w:val="0"/>
                <w:numId w:val="3"/>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A</w:t>
            </w:r>
            <w:r w:rsidR="00550C32" w:rsidRPr="00241E0B">
              <w:rPr>
                <w:rFonts w:ascii="Open Sans" w:hAnsi="Open Sans" w:cs="Open Sans"/>
                <w:color w:val="55565B"/>
                <w:sz w:val="20"/>
                <w:szCs w:val="20"/>
              </w:rPr>
              <w:t xml:space="preserve"> n</w:t>
            </w:r>
            <w:r w:rsidR="00163AB0" w:rsidRPr="00241E0B">
              <w:rPr>
                <w:rFonts w:ascii="Open Sans" w:hAnsi="Open Sans" w:cs="Open Sans"/>
                <w:color w:val="55565B"/>
                <w:sz w:val="20"/>
                <w:szCs w:val="20"/>
              </w:rPr>
              <w:t>atural boundary is not affected.</w:t>
            </w:r>
          </w:p>
        </w:tc>
        <w:tc>
          <w:tcPr>
            <w:tcW w:w="113" w:type="dxa"/>
            <w:tcBorders>
              <w:left w:val="nil"/>
            </w:tcBorders>
          </w:tcPr>
          <w:p w14:paraId="1993E8B7" w14:textId="77777777" w:rsidR="002B06F2" w:rsidRPr="00241E0B" w:rsidRDefault="002B06F2" w:rsidP="004C7A73">
            <w:pPr>
              <w:pStyle w:val="ListParagraph"/>
              <w:spacing w:after="0" w:line="240" w:lineRule="auto"/>
              <w:rPr>
                <w:rFonts w:ascii="Open Sans" w:hAnsi="Open Sans" w:cs="Open Sans"/>
                <w:color w:val="55565B"/>
                <w:sz w:val="20"/>
                <w:szCs w:val="20"/>
              </w:rPr>
            </w:pPr>
          </w:p>
        </w:tc>
      </w:tr>
      <w:tr w:rsidR="001E6D36" w:rsidRPr="00241E0B" w14:paraId="14C9B35B" w14:textId="77777777" w:rsidTr="00932B0E">
        <w:trPr>
          <w:trHeight w:val="165"/>
        </w:trPr>
        <w:tc>
          <w:tcPr>
            <w:tcW w:w="4933" w:type="dxa"/>
            <w:tcMar>
              <w:top w:w="0" w:type="dxa"/>
              <w:left w:w="108" w:type="dxa"/>
              <w:bottom w:w="0" w:type="dxa"/>
              <w:right w:w="108" w:type="dxa"/>
            </w:tcMar>
          </w:tcPr>
          <w:p w14:paraId="66676A45" w14:textId="06B3254D" w:rsidR="002B06F2" w:rsidRPr="00241E0B" w:rsidRDefault="00163AB0" w:rsidP="004C7A73">
            <w:pPr>
              <w:pStyle w:val="ListParagraph"/>
              <w:numPr>
                <w:ilvl w:val="0"/>
                <w:numId w:val="2"/>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 xml:space="preserve">Outline monument(s) are re-established or restored. </w:t>
            </w:r>
            <w:r w:rsidR="005E0FD1" w:rsidRPr="00241E0B">
              <w:rPr>
                <w:rFonts w:ascii="Open Sans" w:hAnsi="Open Sans" w:cs="Open Sans"/>
                <w:color w:val="55565B"/>
                <w:sz w:val="20"/>
                <w:szCs w:val="20"/>
              </w:rPr>
              <w:t>A r</w:t>
            </w:r>
            <w:r w:rsidRPr="00241E0B">
              <w:rPr>
                <w:rFonts w:ascii="Open Sans" w:hAnsi="Open Sans" w:cs="Open Sans"/>
                <w:color w:val="55565B"/>
                <w:sz w:val="20"/>
                <w:szCs w:val="20"/>
              </w:rPr>
              <w:t>eport is attached.</w:t>
            </w:r>
            <w:r w:rsidR="00DA3074" w:rsidRPr="00241E0B">
              <w:rPr>
                <w:rFonts w:ascii="Open Sans" w:hAnsi="Open Sans" w:cs="Open Sans"/>
                <w:color w:val="55565B"/>
                <w:sz w:val="20"/>
                <w:szCs w:val="20"/>
              </w:rPr>
              <w:t xml:space="preserve"> ISP 2.1.7</w:t>
            </w:r>
          </w:p>
        </w:tc>
        <w:tc>
          <w:tcPr>
            <w:tcW w:w="4429" w:type="dxa"/>
            <w:tcMar>
              <w:top w:w="0" w:type="dxa"/>
              <w:left w:w="108" w:type="dxa"/>
              <w:bottom w:w="0" w:type="dxa"/>
              <w:right w:w="108" w:type="dxa"/>
            </w:tcMar>
          </w:tcPr>
          <w:p w14:paraId="2864C9FC" w14:textId="77777777" w:rsidR="002B06F2" w:rsidRPr="00241E0B" w:rsidRDefault="00163AB0" w:rsidP="004C7A73">
            <w:pPr>
              <w:pStyle w:val="ListParagraph"/>
              <w:numPr>
                <w:ilvl w:val="0"/>
                <w:numId w:val="3"/>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 xml:space="preserve">No outline monument(s) are </w:t>
            </w:r>
            <w:r w:rsidRPr="00241E0B">
              <w:rPr>
                <w:rFonts w:ascii="Open Sans" w:hAnsi="Open Sans" w:cs="Open Sans"/>
                <w:color w:val="55565B"/>
                <w:sz w:val="20"/>
                <w:szCs w:val="20"/>
              </w:rPr>
              <w:br/>
              <w:t>re-established or restored.</w:t>
            </w:r>
          </w:p>
        </w:tc>
        <w:tc>
          <w:tcPr>
            <w:tcW w:w="113" w:type="dxa"/>
            <w:tcBorders>
              <w:left w:val="nil"/>
            </w:tcBorders>
          </w:tcPr>
          <w:p w14:paraId="3DA5981F" w14:textId="77777777" w:rsidR="002B06F2" w:rsidRPr="00241E0B" w:rsidRDefault="002B06F2" w:rsidP="004C7A73">
            <w:pPr>
              <w:pStyle w:val="ListParagraph"/>
              <w:spacing w:after="0" w:line="240" w:lineRule="auto"/>
              <w:rPr>
                <w:rFonts w:ascii="Open Sans" w:hAnsi="Open Sans" w:cs="Open Sans"/>
                <w:color w:val="55565B"/>
                <w:sz w:val="20"/>
                <w:szCs w:val="20"/>
              </w:rPr>
            </w:pPr>
          </w:p>
        </w:tc>
      </w:tr>
    </w:tbl>
    <w:p w14:paraId="18F27896" w14:textId="6AD8AC19" w:rsidR="002B06F2" w:rsidRPr="00241E0B" w:rsidRDefault="00163AB0" w:rsidP="004C7A73">
      <w:pPr>
        <w:pStyle w:val="Heading1"/>
        <w:spacing w:line="240" w:lineRule="auto"/>
        <w:jc w:val="center"/>
        <w:rPr>
          <w:color w:val="55565B"/>
          <w:sz w:val="16"/>
          <w:szCs w:val="16"/>
        </w:rPr>
      </w:pPr>
      <w:r w:rsidRPr="00241E0B">
        <w:rPr>
          <w:rFonts w:ascii="Open Sans" w:hAnsi="Open Sans" w:cs="Open Sans"/>
          <w:b/>
          <w:bCs/>
          <w:color w:val="55565B"/>
          <w:sz w:val="28"/>
          <w:szCs w:val="28"/>
        </w:rPr>
        <w:t xml:space="preserve">Additional Notes </w:t>
      </w:r>
      <w:r w:rsidRPr="00241E0B">
        <w:rPr>
          <w:rFonts w:ascii="Open Sans" w:hAnsi="Open Sans" w:cs="Open Sans"/>
          <w:b/>
          <w:bCs/>
          <w:color w:val="55565B"/>
          <w:sz w:val="28"/>
          <w:szCs w:val="28"/>
        </w:rPr>
        <w:br/>
      </w:r>
    </w:p>
    <w:tbl>
      <w:tblPr>
        <w:tblW w:w="9350" w:type="dxa"/>
        <w:tblCellMar>
          <w:left w:w="10" w:type="dxa"/>
          <w:right w:w="10" w:type="dxa"/>
        </w:tblCellMar>
        <w:tblLook w:val="04A0" w:firstRow="1" w:lastRow="0" w:firstColumn="1" w:lastColumn="0" w:noHBand="0" w:noVBand="1"/>
      </w:tblPr>
      <w:tblGrid>
        <w:gridCol w:w="9350"/>
      </w:tblGrid>
      <w:tr w:rsidR="001E6D36" w:rsidRPr="00241E0B" w14:paraId="503CF7C7" w14:textId="77777777">
        <w:trPr>
          <w:trHeight w:val="50"/>
        </w:trPr>
        <w:tc>
          <w:tcPr>
            <w:tcW w:w="9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43079" w14:textId="2D0A755E" w:rsidR="002B06F2" w:rsidRPr="00241E0B" w:rsidRDefault="00163AB0" w:rsidP="004C7A73">
            <w:p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List any deviations from the Instructions for Surveys and Plans</w:t>
            </w:r>
            <w:r w:rsidR="00F20B33" w:rsidRPr="00241E0B">
              <w:rPr>
                <w:rFonts w:ascii="Open Sans" w:hAnsi="Open Sans" w:cs="Open Sans"/>
                <w:color w:val="55565B"/>
                <w:sz w:val="20"/>
                <w:szCs w:val="20"/>
              </w:rPr>
              <w:t xml:space="preserve"> (ISP)</w:t>
            </w:r>
            <w:r w:rsidRPr="00241E0B">
              <w:rPr>
                <w:rFonts w:ascii="Open Sans" w:hAnsi="Open Sans" w:cs="Open Sans"/>
                <w:color w:val="55565B"/>
                <w:sz w:val="20"/>
                <w:szCs w:val="20"/>
              </w:rPr>
              <w:t>, along with any survey issues encountered:</w:t>
            </w:r>
          </w:p>
          <w:p w14:paraId="7AE29C51" w14:textId="77777777" w:rsidR="00F20B33" w:rsidRPr="00241E0B" w:rsidRDefault="00F20B33" w:rsidP="004C7A73">
            <w:pPr>
              <w:spacing w:after="0" w:line="240" w:lineRule="auto"/>
              <w:rPr>
                <w:rFonts w:ascii="Open Sans" w:hAnsi="Open Sans" w:cs="Open Sans"/>
                <w:color w:val="55565B"/>
                <w:sz w:val="20"/>
                <w:szCs w:val="20"/>
              </w:rPr>
            </w:pPr>
          </w:p>
          <w:p w14:paraId="59499F69" w14:textId="77777777" w:rsidR="00F20B33" w:rsidRPr="00241E0B" w:rsidRDefault="00F20B33" w:rsidP="004C7A73">
            <w:pPr>
              <w:spacing w:after="0" w:line="240" w:lineRule="auto"/>
              <w:rPr>
                <w:rFonts w:ascii="Open Sans" w:hAnsi="Open Sans" w:cs="Open Sans"/>
                <w:color w:val="55565B"/>
                <w:sz w:val="20"/>
                <w:szCs w:val="20"/>
              </w:rPr>
            </w:pPr>
          </w:p>
          <w:p w14:paraId="4D757895" w14:textId="77777777" w:rsidR="00F20B33" w:rsidRPr="00241E0B" w:rsidRDefault="00F20B33" w:rsidP="004C7A73">
            <w:pPr>
              <w:spacing w:after="0" w:line="240" w:lineRule="auto"/>
              <w:rPr>
                <w:rFonts w:ascii="Open Sans" w:hAnsi="Open Sans" w:cs="Open Sans"/>
                <w:color w:val="55565B"/>
                <w:sz w:val="20"/>
                <w:szCs w:val="20"/>
              </w:rPr>
            </w:pPr>
          </w:p>
          <w:p w14:paraId="44073AEB" w14:textId="77777777" w:rsidR="00F20B33" w:rsidRPr="00241E0B" w:rsidRDefault="00F20B33" w:rsidP="004C7A73">
            <w:pPr>
              <w:spacing w:after="0" w:line="240" w:lineRule="auto"/>
              <w:rPr>
                <w:rFonts w:ascii="Open Sans" w:hAnsi="Open Sans" w:cs="Open Sans"/>
                <w:color w:val="55565B"/>
                <w:sz w:val="20"/>
                <w:szCs w:val="20"/>
              </w:rPr>
            </w:pPr>
          </w:p>
          <w:p w14:paraId="2481156D" w14:textId="77777777" w:rsidR="00F20B33" w:rsidRPr="00241E0B" w:rsidRDefault="00F20B33" w:rsidP="004C7A73">
            <w:pPr>
              <w:spacing w:after="0" w:line="240" w:lineRule="auto"/>
              <w:rPr>
                <w:rFonts w:ascii="Open Sans" w:hAnsi="Open Sans" w:cs="Open Sans"/>
                <w:color w:val="55565B"/>
                <w:sz w:val="20"/>
                <w:szCs w:val="20"/>
              </w:rPr>
            </w:pPr>
          </w:p>
          <w:p w14:paraId="6A586CAF" w14:textId="77777777" w:rsidR="00F20B33" w:rsidRPr="00241E0B" w:rsidRDefault="00F20B33" w:rsidP="004C7A73">
            <w:pPr>
              <w:spacing w:after="0" w:line="240" w:lineRule="auto"/>
              <w:rPr>
                <w:rFonts w:ascii="Open Sans" w:hAnsi="Open Sans" w:cs="Open Sans"/>
                <w:color w:val="55565B"/>
                <w:sz w:val="22"/>
                <w:szCs w:val="22"/>
              </w:rPr>
            </w:pPr>
          </w:p>
          <w:p w14:paraId="28447EC1" w14:textId="77777777" w:rsidR="002B06F2" w:rsidRPr="00241E0B" w:rsidRDefault="002B06F2" w:rsidP="004C7A73">
            <w:pPr>
              <w:spacing w:after="0" w:line="240" w:lineRule="auto"/>
              <w:rPr>
                <w:rFonts w:ascii="Open Sans" w:hAnsi="Open Sans" w:cs="Open Sans"/>
                <w:color w:val="55565B"/>
                <w:sz w:val="22"/>
                <w:szCs w:val="22"/>
              </w:rPr>
            </w:pPr>
          </w:p>
          <w:p w14:paraId="66BF820F" w14:textId="77777777" w:rsidR="002B06F2" w:rsidRPr="00241E0B" w:rsidRDefault="002B06F2" w:rsidP="004C7A73">
            <w:pPr>
              <w:spacing w:after="0" w:line="240" w:lineRule="auto"/>
              <w:rPr>
                <w:rFonts w:ascii="Open Sans" w:hAnsi="Open Sans" w:cs="Open Sans"/>
                <w:color w:val="55565B"/>
                <w:sz w:val="22"/>
                <w:szCs w:val="22"/>
              </w:rPr>
            </w:pPr>
          </w:p>
          <w:p w14:paraId="5BED7262" w14:textId="77777777" w:rsidR="002B06F2" w:rsidRPr="00241E0B" w:rsidRDefault="002B06F2" w:rsidP="004C7A73">
            <w:pPr>
              <w:spacing w:after="0" w:line="240" w:lineRule="auto"/>
              <w:rPr>
                <w:rFonts w:ascii="Open Sans" w:hAnsi="Open Sans" w:cs="Open Sans"/>
                <w:color w:val="55565B"/>
                <w:sz w:val="22"/>
                <w:szCs w:val="22"/>
              </w:rPr>
            </w:pPr>
          </w:p>
          <w:p w14:paraId="3F49F9E3" w14:textId="77777777" w:rsidR="002B06F2" w:rsidRPr="00241E0B" w:rsidRDefault="002B06F2" w:rsidP="004C7A73">
            <w:pPr>
              <w:spacing w:after="0" w:line="240" w:lineRule="auto"/>
              <w:rPr>
                <w:rFonts w:ascii="Open Sans" w:hAnsi="Open Sans" w:cs="Open Sans"/>
                <w:color w:val="55565B"/>
                <w:sz w:val="22"/>
                <w:szCs w:val="22"/>
              </w:rPr>
            </w:pPr>
          </w:p>
          <w:p w14:paraId="14043C9B" w14:textId="77777777" w:rsidR="002B06F2" w:rsidRPr="00241E0B" w:rsidRDefault="002B06F2" w:rsidP="004C7A73">
            <w:pPr>
              <w:spacing w:after="0" w:line="240" w:lineRule="auto"/>
              <w:rPr>
                <w:rFonts w:ascii="Open Sans" w:hAnsi="Open Sans" w:cs="Open Sans"/>
                <w:color w:val="55565B"/>
                <w:sz w:val="22"/>
                <w:szCs w:val="22"/>
              </w:rPr>
            </w:pPr>
          </w:p>
          <w:p w14:paraId="1C54C752" w14:textId="77777777" w:rsidR="0079177F" w:rsidRPr="00241E0B" w:rsidRDefault="0079177F" w:rsidP="004C7A73">
            <w:pPr>
              <w:spacing w:after="0" w:line="240" w:lineRule="auto"/>
              <w:rPr>
                <w:rFonts w:ascii="Open Sans" w:hAnsi="Open Sans" w:cs="Open Sans"/>
                <w:color w:val="55565B"/>
                <w:sz w:val="22"/>
                <w:szCs w:val="22"/>
              </w:rPr>
            </w:pPr>
          </w:p>
          <w:p w14:paraId="76EF2D7A" w14:textId="77777777" w:rsidR="0079177F" w:rsidRPr="00241E0B" w:rsidRDefault="0079177F" w:rsidP="004C7A73">
            <w:pPr>
              <w:spacing w:after="0" w:line="240" w:lineRule="auto"/>
              <w:ind w:firstLine="720"/>
              <w:rPr>
                <w:rFonts w:ascii="Open Sans" w:hAnsi="Open Sans" w:cs="Open Sans"/>
                <w:color w:val="55565B"/>
                <w:sz w:val="22"/>
                <w:szCs w:val="22"/>
              </w:rPr>
            </w:pPr>
          </w:p>
          <w:p w14:paraId="20B8FFE1" w14:textId="77777777" w:rsidR="0079177F" w:rsidRPr="00241E0B" w:rsidRDefault="0079177F" w:rsidP="004C7A73">
            <w:pPr>
              <w:spacing w:after="0" w:line="240" w:lineRule="auto"/>
              <w:ind w:firstLine="720"/>
              <w:rPr>
                <w:rFonts w:ascii="Open Sans" w:hAnsi="Open Sans" w:cs="Open Sans"/>
                <w:color w:val="55565B"/>
                <w:sz w:val="22"/>
                <w:szCs w:val="22"/>
              </w:rPr>
            </w:pPr>
          </w:p>
          <w:p w14:paraId="69F4907F" w14:textId="77777777" w:rsidR="0079177F" w:rsidRPr="00241E0B" w:rsidRDefault="0079177F" w:rsidP="004C7A73">
            <w:pPr>
              <w:spacing w:after="0" w:line="240" w:lineRule="auto"/>
              <w:ind w:firstLine="720"/>
              <w:rPr>
                <w:rFonts w:ascii="Open Sans" w:hAnsi="Open Sans" w:cs="Open Sans"/>
                <w:color w:val="55565B"/>
                <w:sz w:val="22"/>
                <w:szCs w:val="22"/>
              </w:rPr>
            </w:pPr>
          </w:p>
          <w:p w14:paraId="65561DE1" w14:textId="77777777" w:rsidR="0079177F" w:rsidRPr="00241E0B" w:rsidRDefault="0079177F" w:rsidP="004C7A73">
            <w:pPr>
              <w:spacing w:after="0" w:line="240" w:lineRule="auto"/>
              <w:ind w:firstLine="720"/>
              <w:rPr>
                <w:rFonts w:ascii="Open Sans" w:hAnsi="Open Sans" w:cs="Open Sans"/>
                <w:color w:val="55565B"/>
                <w:sz w:val="22"/>
                <w:szCs w:val="22"/>
              </w:rPr>
            </w:pPr>
          </w:p>
          <w:p w14:paraId="302E3CAC" w14:textId="77777777" w:rsidR="0079177F" w:rsidRPr="00241E0B" w:rsidRDefault="0079177F" w:rsidP="004C7A73">
            <w:pPr>
              <w:spacing w:after="0" w:line="240" w:lineRule="auto"/>
              <w:ind w:firstLine="720"/>
              <w:rPr>
                <w:rFonts w:ascii="Open Sans" w:hAnsi="Open Sans" w:cs="Open Sans"/>
                <w:color w:val="55565B"/>
                <w:sz w:val="22"/>
                <w:szCs w:val="22"/>
              </w:rPr>
            </w:pPr>
          </w:p>
          <w:p w14:paraId="6F663338" w14:textId="77777777" w:rsidR="0079177F" w:rsidRPr="00241E0B" w:rsidRDefault="0079177F" w:rsidP="004C7A73">
            <w:pPr>
              <w:spacing w:after="0" w:line="240" w:lineRule="auto"/>
              <w:ind w:firstLine="720"/>
              <w:rPr>
                <w:rFonts w:ascii="Open Sans" w:hAnsi="Open Sans" w:cs="Open Sans"/>
                <w:color w:val="55565B"/>
                <w:sz w:val="22"/>
                <w:szCs w:val="22"/>
              </w:rPr>
            </w:pPr>
          </w:p>
          <w:p w14:paraId="3DC1D609" w14:textId="77777777" w:rsidR="0079177F" w:rsidRPr="00241E0B" w:rsidRDefault="0079177F" w:rsidP="004C7A73">
            <w:pPr>
              <w:spacing w:after="0" w:line="240" w:lineRule="auto"/>
              <w:ind w:firstLine="720"/>
              <w:rPr>
                <w:rFonts w:ascii="Open Sans" w:hAnsi="Open Sans" w:cs="Open Sans"/>
                <w:color w:val="55565B"/>
                <w:sz w:val="22"/>
                <w:szCs w:val="22"/>
              </w:rPr>
            </w:pPr>
          </w:p>
        </w:tc>
      </w:tr>
    </w:tbl>
    <w:p w14:paraId="4DFA6555" w14:textId="7337A527" w:rsidR="002B06F2" w:rsidRPr="00241E0B" w:rsidRDefault="00163AB0" w:rsidP="004C7A73">
      <w:pPr>
        <w:pStyle w:val="Heading1"/>
        <w:spacing w:line="240" w:lineRule="auto"/>
        <w:jc w:val="center"/>
        <w:rPr>
          <w:color w:val="55565B"/>
        </w:rPr>
      </w:pPr>
      <w:r w:rsidRPr="00241E0B">
        <w:rPr>
          <w:rFonts w:ascii="Open Sans" w:hAnsi="Open Sans" w:cs="Open Sans"/>
          <w:b/>
          <w:bCs/>
          <w:color w:val="55565B"/>
          <w:sz w:val="28"/>
          <w:szCs w:val="28"/>
        </w:rPr>
        <w:lastRenderedPageBreak/>
        <w:t>Title Block</w:t>
      </w:r>
    </w:p>
    <w:tbl>
      <w:tblPr>
        <w:tblW w:w="9360" w:type="dxa"/>
        <w:tblCellMar>
          <w:left w:w="10" w:type="dxa"/>
          <w:right w:w="10" w:type="dxa"/>
        </w:tblCellMar>
        <w:tblLook w:val="04A0" w:firstRow="1" w:lastRow="0" w:firstColumn="1" w:lastColumn="0" w:noHBand="0" w:noVBand="1"/>
      </w:tblPr>
      <w:tblGrid>
        <w:gridCol w:w="9138"/>
        <w:gridCol w:w="222"/>
      </w:tblGrid>
      <w:tr w:rsidR="001E6D36" w:rsidRPr="00241E0B" w14:paraId="7ED5EB09" w14:textId="77777777" w:rsidTr="00122DE9">
        <w:trPr>
          <w:trHeight w:val="1833"/>
        </w:trPr>
        <w:tc>
          <w:tcPr>
            <w:tcW w:w="9360" w:type="dxa"/>
            <w:gridSpan w:val="2"/>
            <w:tcMar>
              <w:top w:w="0" w:type="dxa"/>
              <w:left w:w="108" w:type="dxa"/>
              <w:bottom w:w="0" w:type="dxa"/>
              <w:right w:w="108" w:type="dxa"/>
            </w:tcMar>
          </w:tcPr>
          <w:p w14:paraId="3365638B" w14:textId="2F58B6AE" w:rsidR="004D5CA2" w:rsidRPr="00241E0B" w:rsidRDefault="00163AB0" w:rsidP="004C7A73">
            <w:pPr>
              <w:pStyle w:val="Heading2"/>
              <w:spacing w:line="240" w:lineRule="auto"/>
              <w:rPr>
                <w:rFonts w:ascii="Open Sans" w:hAnsi="Open Sans" w:cs="Open Sans"/>
                <w:b/>
                <w:bCs/>
                <w:color w:val="55565B"/>
                <w:sz w:val="24"/>
                <w:szCs w:val="24"/>
              </w:rPr>
            </w:pPr>
            <w:r w:rsidRPr="00241E0B">
              <w:rPr>
                <w:rFonts w:ascii="Open Sans" w:hAnsi="Open Sans" w:cs="Open Sans"/>
                <w:b/>
                <w:bCs/>
                <w:color w:val="55565B"/>
                <w:sz w:val="24"/>
                <w:szCs w:val="24"/>
              </w:rPr>
              <w:t>Affected Dominion Government Survey</w:t>
            </w:r>
          </w:p>
          <w:p w14:paraId="3AC963A6" w14:textId="32BED030" w:rsidR="004D5CA2" w:rsidRPr="00241E0B" w:rsidRDefault="009B3FA1" w:rsidP="004C7A73">
            <w:pPr>
              <w:pStyle w:val="ListParagraph"/>
              <w:numPr>
                <w:ilvl w:val="0"/>
                <w:numId w:val="4"/>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Th</w:t>
            </w:r>
            <w:r w:rsidR="00550C32" w:rsidRPr="00241E0B">
              <w:rPr>
                <w:rFonts w:ascii="Open Sans" w:hAnsi="Open Sans" w:cs="Open Sans"/>
                <w:color w:val="55565B"/>
                <w:sz w:val="20"/>
                <w:szCs w:val="20"/>
              </w:rPr>
              <w:t xml:space="preserve">e </w:t>
            </w:r>
            <w:r w:rsidR="00163AB0" w:rsidRPr="00241E0B">
              <w:rPr>
                <w:rFonts w:ascii="Open Sans" w:hAnsi="Open Sans" w:cs="Open Sans"/>
                <w:color w:val="55565B"/>
                <w:sz w:val="20"/>
                <w:szCs w:val="20"/>
              </w:rPr>
              <w:t>Dominion Government Survey is organized in ascending order (first by range, then by township).</w:t>
            </w:r>
            <w:r w:rsidR="007C6AF4" w:rsidRPr="00241E0B">
              <w:rPr>
                <w:rFonts w:ascii="Open Sans" w:hAnsi="Open Sans" w:cs="Open Sans"/>
                <w:color w:val="55565B"/>
                <w:sz w:val="20"/>
                <w:szCs w:val="20"/>
              </w:rPr>
              <w:t xml:space="preserve"> </w:t>
            </w:r>
            <w:r w:rsidR="004D5CA2" w:rsidRPr="00241E0B">
              <w:rPr>
                <w:rFonts w:ascii="Open Sans" w:hAnsi="Open Sans" w:cs="Open Sans"/>
                <w:color w:val="55565B"/>
                <w:sz w:val="20"/>
                <w:szCs w:val="20"/>
              </w:rPr>
              <w:t>“Across part of</w:t>
            </w:r>
            <w:r w:rsidR="005A1516">
              <w:rPr>
                <w:rFonts w:ascii="Open Sans" w:hAnsi="Open Sans" w:cs="Open Sans"/>
                <w:color w:val="55565B"/>
                <w:sz w:val="20"/>
                <w:szCs w:val="20"/>
              </w:rPr>
              <w:t>”</w:t>
            </w:r>
            <w:r w:rsidR="004D5CA2" w:rsidRPr="00241E0B">
              <w:rPr>
                <w:rFonts w:ascii="Open Sans" w:hAnsi="Open Sans" w:cs="Open Sans"/>
                <w:color w:val="55565B"/>
                <w:sz w:val="20"/>
                <w:szCs w:val="20"/>
              </w:rPr>
              <w:t xml:space="preserve"> is used to preface the legal description.</w:t>
            </w:r>
          </w:p>
          <w:p w14:paraId="7DACB6AB" w14:textId="77777777" w:rsidR="006457D0" w:rsidRPr="00241E0B" w:rsidRDefault="006457D0" w:rsidP="004C7A73">
            <w:pPr>
              <w:spacing w:after="0" w:line="240" w:lineRule="auto"/>
              <w:rPr>
                <w:rFonts w:ascii="Open Sans" w:hAnsi="Open Sans" w:cs="Open Sans"/>
                <w:color w:val="55565B"/>
                <w:sz w:val="20"/>
                <w:szCs w:val="20"/>
              </w:rPr>
            </w:pPr>
          </w:p>
          <w:p w14:paraId="46824A66" w14:textId="18CEA6B0" w:rsidR="002B06F2" w:rsidRPr="00241E0B" w:rsidRDefault="00163AB0" w:rsidP="004C7A73">
            <w:pPr>
              <w:pStyle w:val="ListParagraph"/>
              <w:numPr>
                <w:ilvl w:val="0"/>
                <w:numId w:val="4"/>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If a</w:t>
            </w:r>
            <w:r w:rsidR="009B3FA1" w:rsidRPr="00241E0B">
              <w:rPr>
                <w:rFonts w:ascii="Open Sans" w:hAnsi="Open Sans" w:cs="Open Sans"/>
                <w:color w:val="55565B"/>
                <w:sz w:val="20"/>
                <w:szCs w:val="20"/>
              </w:rPr>
              <w:t xml:space="preserve"> closed</w:t>
            </w:r>
            <w:r w:rsidRPr="00241E0B">
              <w:rPr>
                <w:rFonts w:ascii="Open Sans" w:hAnsi="Open Sans" w:cs="Open Sans"/>
                <w:color w:val="55565B"/>
                <w:sz w:val="20"/>
                <w:szCs w:val="20"/>
              </w:rPr>
              <w:t xml:space="preserve"> Government Road Allowance is affected, the corresponding township and range </w:t>
            </w:r>
            <w:r w:rsidR="00AB2C84" w:rsidRPr="00241E0B">
              <w:rPr>
                <w:rFonts w:ascii="Open Sans" w:hAnsi="Open Sans" w:cs="Open Sans"/>
                <w:color w:val="55565B"/>
                <w:sz w:val="20"/>
                <w:szCs w:val="20"/>
              </w:rPr>
              <w:t>is</w:t>
            </w:r>
            <w:r w:rsidRPr="00241E0B">
              <w:rPr>
                <w:rFonts w:ascii="Open Sans" w:hAnsi="Open Sans" w:cs="Open Sans"/>
                <w:color w:val="55565B"/>
                <w:sz w:val="20"/>
                <w:szCs w:val="20"/>
              </w:rPr>
              <w:t xml:space="preserve"> referenced thereafter.</w:t>
            </w:r>
            <w:r w:rsidRPr="00241E0B">
              <w:rPr>
                <w:rFonts w:ascii="Open Sans" w:hAnsi="Open Sans" w:cs="Open Sans"/>
                <w:color w:val="55565B"/>
                <w:sz w:val="20"/>
                <w:szCs w:val="20"/>
              </w:rPr>
              <w:br/>
            </w:r>
          </w:p>
          <w:p w14:paraId="0F6CFE9A" w14:textId="77777777" w:rsidR="002B06F2" w:rsidRPr="00241E0B" w:rsidRDefault="00163AB0" w:rsidP="004C7A73">
            <w:pPr>
              <w:pStyle w:val="ListParagraph"/>
              <w:numPr>
                <w:ilvl w:val="0"/>
                <w:numId w:val="4"/>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For sections of land: only affected quarter sections are listed.</w:t>
            </w:r>
            <w:r w:rsidRPr="00241E0B">
              <w:rPr>
                <w:rFonts w:ascii="Open Sans" w:hAnsi="Open Sans" w:cs="Open Sans"/>
                <w:color w:val="55565B"/>
                <w:sz w:val="20"/>
                <w:szCs w:val="20"/>
              </w:rPr>
              <w:br/>
            </w:r>
          </w:p>
          <w:p w14:paraId="637021BA" w14:textId="19DB50D1" w:rsidR="002B06F2" w:rsidRPr="00241E0B" w:rsidRDefault="00163AB0" w:rsidP="004C7A73">
            <w:pPr>
              <w:pStyle w:val="ListParagraph"/>
              <w:numPr>
                <w:ilvl w:val="0"/>
                <w:numId w:val="4"/>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For parish lots: consecutive numbers</w:t>
            </w:r>
            <w:r w:rsidR="00DA3074" w:rsidRPr="00241E0B">
              <w:rPr>
                <w:rFonts w:ascii="Open Sans" w:hAnsi="Open Sans" w:cs="Open Sans"/>
                <w:color w:val="55565B"/>
                <w:sz w:val="20"/>
                <w:szCs w:val="20"/>
              </w:rPr>
              <w:t xml:space="preserve"> or letters</w:t>
            </w:r>
            <w:r w:rsidRPr="00241E0B">
              <w:rPr>
                <w:rFonts w:ascii="Open Sans" w:hAnsi="Open Sans" w:cs="Open Sans"/>
                <w:color w:val="55565B"/>
                <w:sz w:val="20"/>
                <w:szCs w:val="20"/>
              </w:rPr>
              <w:t xml:space="preserve"> are listed. </w:t>
            </w:r>
            <w:r w:rsidRPr="00241E0B">
              <w:rPr>
                <w:rFonts w:ascii="Open Sans" w:hAnsi="Open Sans" w:cs="Open Sans"/>
                <w:color w:val="55565B"/>
                <w:sz w:val="20"/>
                <w:szCs w:val="20"/>
              </w:rPr>
              <w:br/>
            </w:r>
          </w:p>
          <w:p w14:paraId="5FCAB6DB" w14:textId="00ECAE9C" w:rsidR="002B06F2" w:rsidRPr="00241E0B" w:rsidRDefault="00163AB0" w:rsidP="004C7A73">
            <w:pPr>
              <w:pStyle w:val="ListParagraph"/>
              <w:numPr>
                <w:ilvl w:val="0"/>
                <w:numId w:val="4"/>
              </w:numPr>
              <w:spacing w:after="0" w:line="240" w:lineRule="auto"/>
              <w:rPr>
                <w:color w:val="55565B"/>
              </w:rPr>
            </w:pPr>
            <w:r w:rsidRPr="00241E0B">
              <w:rPr>
                <w:rFonts w:ascii="Open Sans" w:hAnsi="Open Sans" w:cs="Open Sans"/>
                <w:color w:val="55565B"/>
                <w:sz w:val="20"/>
                <w:szCs w:val="20"/>
              </w:rPr>
              <w:t>Fractional</w:t>
            </w:r>
            <w:r w:rsidR="00DA3074" w:rsidRPr="00241E0B">
              <w:rPr>
                <w:rFonts w:ascii="Open Sans" w:hAnsi="Open Sans" w:cs="Open Sans"/>
                <w:color w:val="55565B"/>
                <w:sz w:val="20"/>
                <w:szCs w:val="20"/>
              </w:rPr>
              <w:t xml:space="preserve"> quarter</w:t>
            </w:r>
            <w:r w:rsidRPr="00241E0B">
              <w:rPr>
                <w:rFonts w:ascii="Open Sans" w:hAnsi="Open Sans" w:cs="Open Sans"/>
                <w:color w:val="55565B"/>
                <w:sz w:val="20"/>
                <w:szCs w:val="20"/>
              </w:rPr>
              <w:t xml:space="preserve"> sections are indicated. </w:t>
            </w:r>
          </w:p>
        </w:tc>
      </w:tr>
      <w:tr w:rsidR="001E6D36" w:rsidRPr="00241E0B" w14:paraId="659F6594" w14:textId="77777777" w:rsidTr="00D9674A">
        <w:trPr>
          <w:trHeight w:val="1762"/>
        </w:trPr>
        <w:tc>
          <w:tcPr>
            <w:tcW w:w="5932" w:type="dxa"/>
            <w:tcMar>
              <w:top w:w="0" w:type="dxa"/>
              <w:left w:w="108" w:type="dxa"/>
              <w:bottom w:w="0" w:type="dxa"/>
              <w:right w:w="108" w:type="dxa"/>
            </w:tcMar>
          </w:tcPr>
          <w:p w14:paraId="1F04C4CF" w14:textId="77777777" w:rsidR="00DA3074" w:rsidRPr="00241E0B" w:rsidRDefault="00DA3074" w:rsidP="004C7A73">
            <w:pPr>
              <w:spacing w:line="240" w:lineRule="auto"/>
              <w:rPr>
                <w:color w:val="55565B"/>
              </w:rPr>
            </w:pPr>
          </w:p>
          <w:tbl>
            <w:tblPr>
              <w:tblW w:w="9350" w:type="dxa"/>
              <w:tblCellMar>
                <w:left w:w="10" w:type="dxa"/>
                <w:right w:w="10" w:type="dxa"/>
              </w:tblCellMar>
              <w:tblLook w:val="04A0" w:firstRow="1" w:lastRow="0" w:firstColumn="1" w:lastColumn="0" w:noHBand="0" w:noVBand="1"/>
            </w:tblPr>
            <w:tblGrid>
              <w:gridCol w:w="4675"/>
              <w:gridCol w:w="4675"/>
            </w:tblGrid>
            <w:tr w:rsidR="001E6D36" w:rsidRPr="00241E0B" w14:paraId="14DD4D1E" w14:textId="77777777" w:rsidTr="001208DC">
              <w:trPr>
                <w:gridAfter w:val="1"/>
                <w:wAfter w:w="4675" w:type="dxa"/>
                <w:trHeight w:val="708"/>
              </w:trPr>
              <w:tc>
                <w:tcPr>
                  <w:tcW w:w="4675" w:type="dxa"/>
                  <w:tcMar>
                    <w:top w:w="0" w:type="dxa"/>
                    <w:left w:w="108" w:type="dxa"/>
                    <w:bottom w:w="0" w:type="dxa"/>
                    <w:right w:w="108" w:type="dxa"/>
                  </w:tcMar>
                </w:tcPr>
                <w:p w14:paraId="38CFBEF3" w14:textId="77777777" w:rsidR="00DA3074" w:rsidRPr="00241E0B" w:rsidRDefault="00DA3074" w:rsidP="004C7A73">
                  <w:pPr>
                    <w:pStyle w:val="Heading2"/>
                    <w:spacing w:line="240" w:lineRule="auto"/>
                    <w:rPr>
                      <w:color w:val="55565B"/>
                    </w:rPr>
                  </w:pPr>
                  <w:r w:rsidRPr="00241E0B">
                    <w:rPr>
                      <w:rFonts w:ascii="Open Sans" w:hAnsi="Open Sans" w:cs="Open Sans"/>
                      <w:b/>
                      <w:bCs/>
                      <w:color w:val="55565B"/>
                      <w:sz w:val="24"/>
                      <w:szCs w:val="24"/>
                    </w:rPr>
                    <w:t>Affected Plans</w:t>
                  </w:r>
                </w:p>
              </w:tc>
            </w:tr>
            <w:tr w:rsidR="001E6D36" w:rsidRPr="00241E0B" w14:paraId="009CEB8A" w14:textId="77777777" w:rsidTr="001208DC">
              <w:trPr>
                <w:trHeight w:val="385"/>
              </w:trPr>
              <w:tc>
                <w:tcPr>
                  <w:tcW w:w="9350" w:type="dxa"/>
                  <w:gridSpan w:val="2"/>
                  <w:tcMar>
                    <w:top w:w="0" w:type="dxa"/>
                    <w:left w:w="108" w:type="dxa"/>
                    <w:bottom w:w="0" w:type="dxa"/>
                    <w:right w:w="108" w:type="dxa"/>
                  </w:tcMar>
                </w:tcPr>
                <w:p w14:paraId="08E42D67" w14:textId="5D459103" w:rsidR="00DA3074" w:rsidRPr="00241E0B" w:rsidRDefault="00DA3074" w:rsidP="004C7A73">
                  <w:pPr>
                    <w:pStyle w:val="ListParagraph"/>
                    <w:numPr>
                      <w:ilvl w:val="0"/>
                      <w:numId w:val="5"/>
                    </w:numPr>
                    <w:spacing w:after="0" w:line="240" w:lineRule="auto"/>
                    <w:rPr>
                      <w:color w:val="55565B"/>
                    </w:rPr>
                  </w:pPr>
                  <w:r w:rsidRPr="00241E0B">
                    <w:rPr>
                      <w:rFonts w:ascii="Open Sans" w:hAnsi="Open Sans" w:cs="Open Sans"/>
                      <w:color w:val="55565B"/>
                      <w:sz w:val="20"/>
                      <w:szCs w:val="20"/>
                    </w:rPr>
                    <w:t xml:space="preserve">The affected plans are organized in ascending order. </w:t>
                  </w:r>
                  <w:r w:rsidRPr="00241E0B">
                    <w:rPr>
                      <w:rFonts w:ascii="Open Sans" w:hAnsi="Open Sans" w:cs="Open Sans"/>
                      <w:color w:val="55565B"/>
                      <w:sz w:val="20"/>
                      <w:szCs w:val="20"/>
                    </w:rPr>
                    <w:br/>
                    <w:t>“Across part of</w:t>
                  </w:r>
                  <w:r w:rsidR="00B807F3">
                    <w:rPr>
                      <w:rFonts w:ascii="Open Sans" w:hAnsi="Open Sans" w:cs="Open Sans"/>
                      <w:color w:val="55565B"/>
                      <w:sz w:val="20"/>
                      <w:szCs w:val="20"/>
                    </w:rPr>
                    <w:t>”</w:t>
                  </w:r>
                  <w:r w:rsidRPr="00241E0B">
                    <w:rPr>
                      <w:rFonts w:ascii="Open Sans" w:hAnsi="Open Sans" w:cs="Open Sans"/>
                      <w:color w:val="55565B"/>
                      <w:sz w:val="20"/>
                      <w:szCs w:val="20"/>
                    </w:rPr>
                    <w:t xml:space="preserve"> is used to preface the legal description.</w:t>
                  </w:r>
                </w:p>
                <w:p w14:paraId="34AE700E" w14:textId="77777777" w:rsidR="00DA3074" w:rsidRPr="00241E0B" w:rsidRDefault="00DA3074" w:rsidP="004C7A73">
                  <w:pPr>
                    <w:spacing w:after="0" w:line="240" w:lineRule="auto"/>
                    <w:rPr>
                      <w:rFonts w:ascii="Open Sans" w:hAnsi="Open Sans" w:cs="Open Sans"/>
                      <w:color w:val="55565B"/>
                      <w:sz w:val="20"/>
                      <w:szCs w:val="20"/>
                    </w:rPr>
                  </w:pPr>
                </w:p>
                <w:p w14:paraId="230DA64C" w14:textId="77777777" w:rsidR="00DA3074" w:rsidRPr="00241E0B" w:rsidRDefault="00DA3074" w:rsidP="004C7A73">
                  <w:pPr>
                    <w:pStyle w:val="ListParagraph"/>
                    <w:numPr>
                      <w:ilvl w:val="0"/>
                      <w:numId w:val="5"/>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No affected plan has been cancelled.</w:t>
                  </w:r>
                  <w:r w:rsidRPr="00241E0B">
                    <w:rPr>
                      <w:rFonts w:ascii="Open Sans" w:hAnsi="Open Sans" w:cs="Open Sans"/>
                      <w:color w:val="55565B"/>
                      <w:sz w:val="20"/>
                      <w:szCs w:val="20"/>
                    </w:rPr>
                    <w:br/>
                  </w:r>
                </w:p>
                <w:p w14:paraId="5DB189F3" w14:textId="77777777" w:rsidR="00DA3074" w:rsidRPr="00241E0B" w:rsidRDefault="00DA3074" w:rsidP="004C7A73">
                  <w:pPr>
                    <w:pStyle w:val="ListParagraph"/>
                    <w:numPr>
                      <w:ilvl w:val="0"/>
                      <w:numId w:val="5"/>
                    </w:numPr>
                    <w:spacing w:after="0" w:line="240" w:lineRule="auto"/>
                    <w:rPr>
                      <w:color w:val="55565B"/>
                    </w:rPr>
                  </w:pPr>
                  <w:r w:rsidRPr="00241E0B">
                    <w:rPr>
                      <w:rFonts w:ascii="Open Sans" w:hAnsi="Open Sans" w:cs="Open Sans"/>
                      <w:color w:val="55565B"/>
                      <w:sz w:val="20"/>
                      <w:szCs w:val="20"/>
                    </w:rPr>
                    <w:t xml:space="preserve">No plan type abbreviations (e.g. SP, SS) are shown. </w:t>
                  </w:r>
                </w:p>
                <w:p w14:paraId="7F060F08" w14:textId="77777777" w:rsidR="00DA3074" w:rsidRPr="00241E0B" w:rsidRDefault="00DA3074" w:rsidP="004C7A73">
                  <w:pPr>
                    <w:spacing w:line="240" w:lineRule="auto"/>
                    <w:ind w:left="360"/>
                    <w:rPr>
                      <w:color w:val="55565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9"/>
                    <w:gridCol w:w="4155"/>
                  </w:tblGrid>
                  <w:tr w:rsidR="001E6D36" w:rsidRPr="00241E0B" w14:paraId="06302256" w14:textId="77777777" w:rsidTr="001208DC">
                    <w:tc>
                      <w:tcPr>
                        <w:tcW w:w="4619" w:type="dxa"/>
                      </w:tcPr>
                      <w:p w14:paraId="267BAB5B" w14:textId="77777777" w:rsidR="00DA3074" w:rsidRPr="00241E0B" w:rsidRDefault="00DA3074" w:rsidP="004C7A73">
                        <w:pPr>
                          <w:pStyle w:val="ListParagraph"/>
                          <w:numPr>
                            <w:ilvl w:val="0"/>
                            <w:numId w:val="33"/>
                          </w:numPr>
                          <w:rPr>
                            <w:rFonts w:ascii="Open Sans" w:hAnsi="Open Sans" w:cs="Open Sans"/>
                            <w:color w:val="55565B"/>
                            <w:sz w:val="20"/>
                            <w:szCs w:val="20"/>
                          </w:rPr>
                        </w:pPr>
                        <w:r w:rsidRPr="00241E0B">
                          <w:rPr>
                            <w:rFonts w:ascii="Open Sans" w:hAnsi="Open Sans" w:cs="Open Sans"/>
                            <w:color w:val="55565B"/>
                            <w:sz w:val="20"/>
                            <w:szCs w:val="20"/>
                          </w:rPr>
                          <w:t xml:space="preserve">If the easement is within a registered plan the title will read: </w:t>
                        </w:r>
                      </w:p>
                      <w:p w14:paraId="716988DD" w14:textId="77777777" w:rsidR="00DA3074" w:rsidRPr="00241E0B" w:rsidRDefault="00DA3074" w:rsidP="004C7A73">
                        <w:pPr>
                          <w:ind w:left="360"/>
                          <w:rPr>
                            <w:rFonts w:ascii="Open Sans" w:hAnsi="Open Sans" w:cs="Open Sans"/>
                            <w:color w:val="55565B"/>
                            <w:sz w:val="20"/>
                            <w:szCs w:val="20"/>
                          </w:rPr>
                        </w:pPr>
                        <w:r w:rsidRPr="00241E0B">
                          <w:rPr>
                            <w:rFonts w:ascii="Open Sans" w:hAnsi="Open Sans" w:cs="Open Sans"/>
                            <w:color w:val="55565B"/>
                            <w:sz w:val="20"/>
                            <w:szCs w:val="20"/>
                          </w:rPr>
                          <w:t xml:space="preserve">ACROSS PART OF SEC. 3, TWP 2 RGE 3WPM </w:t>
                        </w:r>
                      </w:p>
                      <w:p w14:paraId="78B47912" w14:textId="77777777" w:rsidR="00DA3074" w:rsidRPr="00241E0B" w:rsidRDefault="00DA3074" w:rsidP="004C7A73">
                        <w:pPr>
                          <w:ind w:left="360"/>
                          <w:rPr>
                            <w:rFonts w:ascii="Open Sans" w:hAnsi="Open Sans" w:cs="Open Sans"/>
                            <w:color w:val="55565B"/>
                            <w:sz w:val="20"/>
                            <w:szCs w:val="20"/>
                          </w:rPr>
                        </w:pPr>
                        <w:r w:rsidRPr="00241E0B">
                          <w:rPr>
                            <w:rFonts w:ascii="Open Sans" w:hAnsi="Open Sans" w:cs="Open Sans"/>
                            <w:color w:val="55565B"/>
                            <w:sz w:val="20"/>
                            <w:szCs w:val="20"/>
                          </w:rPr>
                          <w:t xml:space="preserve">ACROSS PART OF </w:t>
                        </w:r>
                      </w:p>
                      <w:p w14:paraId="3E95B23B" w14:textId="77777777" w:rsidR="00DA3074" w:rsidRPr="00241E0B" w:rsidRDefault="00DA3074" w:rsidP="004C7A73">
                        <w:pPr>
                          <w:ind w:left="360"/>
                          <w:rPr>
                            <w:rFonts w:ascii="Open Sans" w:hAnsi="Open Sans" w:cs="Open Sans"/>
                            <w:color w:val="55565B"/>
                            <w:sz w:val="20"/>
                            <w:szCs w:val="20"/>
                          </w:rPr>
                        </w:pPr>
                        <w:r w:rsidRPr="00241E0B">
                          <w:rPr>
                            <w:rFonts w:ascii="Open Sans" w:hAnsi="Open Sans" w:cs="Open Sans"/>
                            <w:color w:val="55565B"/>
                            <w:sz w:val="20"/>
                            <w:szCs w:val="20"/>
                          </w:rPr>
                          <w:t>LOTS 3 &amp; 4, BLOCK 3 PLAN 19953</w:t>
                        </w:r>
                      </w:p>
                    </w:tc>
                    <w:tc>
                      <w:tcPr>
                        <w:tcW w:w="4155" w:type="dxa"/>
                      </w:tcPr>
                      <w:p w14:paraId="0FE363AB" w14:textId="77777777" w:rsidR="00DA3074" w:rsidRPr="00241E0B" w:rsidRDefault="00DA3074" w:rsidP="004C7A73">
                        <w:pPr>
                          <w:pStyle w:val="ListParagraph"/>
                          <w:numPr>
                            <w:ilvl w:val="0"/>
                            <w:numId w:val="33"/>
                          </w:numPr>
                          <w:rPr>
                            <w:rFonts w:ascii="Open Sans" w:hAnsi="Open Sans" w:cs="Open Sans"/>
                            <w:color w:val="55565B"/>
                            <w:sz w:val="20"/>
                            <w:szCs w:val="20"/>
                          </w:rPr>
                        </w:pPr>
                        <w:r w:rsidRPr="00241E0B">
                          <w:rPr>
                            <w:rFonts w:ascii="Open Sans" w:hAnsi="Open Sans" w:cs="Open Sans"/>
                            <w:color w:val="55565B"/>
                            <w:sz w:val="20"/>
                            <w:szCs w:val="20"/>
                          </w:rPr>
                          <w:t xml:space="preserve">If the easement is within AND outside of a registered plan the title will read: </w:t>
                        </w:r>
                      </w:p>
                      <w:p w14:paraId="21734F9F" w14:textId="77777777" w:rsidR="00DA3074" w:rsidRPr="00241E0B" w:rsidRDefault="00DA3074" w:rsidP="004C7A73">
                        <w:pPr>
                          <w:ind w:left="360"/>
                          <w:rPr>
                            <w:rFonts w:ascii="Open Sans" w:hAnsi="Open Sans" w:cs="Open Sans"/>
                            <w:color w:val="55565B"/>
                            <w:sz w:val="20"/>
                            <w:szCs w:val="20"/>
                          </w:rPr>
                        </w:pPr>
                        <w:r w:rsidRPr="00241E0B">
                          <w:rPr>
                            <w:rFonts w:ascii="Open Sans" w:hAnsi="Open Sans" w:cs="Open Sans"/>
                            <w:color w:val="55565B"/>
                            <w:sz w:val="20"/>
                            <w:szCs w:val="20"/>
                          </w:rPr>
                          <w:t xml:space="preserve">ACROSS PART OF SEC. 3, TWP 2 RGE 3WPM </w:t>
                        </w:r>
                      </w:p>
                      <w:p w14:paraId="5FC23896" w14:textId="77777777" w:rsidR="00DA3074" w:rsidRPr="00241E0B" w:rsidRDefault="00DA3074" w:rsidP="004C7A73">
                        <w:pPr>
                          <w:ind w:left="360"/>
                          <w:rPr>
                            <w:rFonts w:ascii="Open Sans" w:hAnsi="Open Sans" w:cs="Open Sans"/>
                            <w:color w:val="55565B"/>
                            <w:sz w:val="20"/>
                            <w:szCs w:val="20"/>
                          </w:rPr>
                        </w:pPr>
                        <w:r w:rsidRPr="00241E0B">
                          <w:rPr>
                            <w:rFonts w:ascii="Open Sans" w:hAnsi="Open Sans" w:cs="Open Sans"/>
                            <w:color w:val="55565B"/>
                            <w:sz w:val="20"/>
                            <w:szCs w:val="20"/>
                          </w:rPr>
                          <w:t xml:space="preserve">AND ACROSS PART OF </w:t>
                        </w:r>
                      </w:p>
                      <w:p w14:paraId="14C9362D" w14:textId="03BC0B49" w:rsidR="00DA3074" w:rsidRPr="00241E0B" w:rsidRDefault="00DA3074" w:rsidP="003B0A9F">
                        <w:pPr>
                          <w:ind w:left="360"/>
                          <w:rPr>
                            <w:rFonts w:ascii="Open Sans" w:hAnsi="Open Sans" w:cs="Open Sans"/>
                            <w:color w:val="55565B"/>
                            <w:sz w:val="20"/>
                            <w:szCs w:val="20"/>
                          </w:rPr>
                        </w:pPr>
                        <w:r w:rsidRPr="00241E0B">
                          <w:rPr>
                            <w:rFonts w:ascii="Open Sans" w:hAnsi="Open Sans" w:cs="Open Sans"/>
                            <w:color w:val="55565B"/>
                            <w:sz w:val="20"/>
                            <w:szCs w:val="20"/>
                          </w:rPr>
                          <w:t>LOTS 3 &amp; 4, BLOCK 3 PLAN 19953</w:t>
                        </w:r>
                      </w:p>
                    </w:tc>
                  </w:tr>
                </w:tbl>
                <w:p w14:paraId="7FA1E361" w14:textId="77777777" w:rsidR="00DA3074" w:rsidRPr="00241E0B" w:rsidRDefault="00DA3074" w:rsidP="004C7A73">
                  <w:pPr>
                    <w:spacing w:line="240" w:lineRule="auto"/>
                    <w:ind w:left="360"/>
                    <w:rPr>
                      <w:color w:val="55565B"/>
                    </w:rPr>
                  </w:pPr>
                </w:p>
              </w:tc>
            </w:tr>
          </w:tbl>
          <w:p w14:paraId="6FA6C5A8" w14:textId="36F92733" w:rsidR="0080223F" w:rsidRPr="00241E0B" w:rsidRDefault="00D46B2C" w:rsidP="004C7A73">
            <w:pPr>
              <w:pStyle w:val="Heading1"/>
              <w:spacing w:line="240" w:lineRule="auto"/>
              <w:rPr>
                <w:color w:val="55565B"/>
              </w:rPr>
            </w:pPr>
            <w:r w:rsidRPr="00241E0B">
              <w:rPr>
                <w:rFonts w:ascii="Open Sans" w:hAnsi="Open Sans" w:cs="Open Sans"/>
                <w:b/>
                <w:bCs/>
                <w:color w:val="55565B"/>
                <w:sz w:val="24"/>
                <w:szCs w:val="24"/>
              </w:rPr>
              <w:t>General Requirements</w:t>
            </w:r>
          </w:p>
        </w:tc>
        <w:tc>
          <w:tcPr>
            <w:tcW w:w="3428" w:type="dxa"/>
            <w:tcMar>
              <w:top w:w="0" w:type="dxa"/>
              <w:left w:w="108" w:type="dxa"/>
              <w:bottom w:w="0" w:type="dxa"/>
              <w:right w:w="108" w:type="dxa"/>
            </w:tcMar>
          </w:tcPr>
          <w:p w14:paraId="6BF9B4F1" w14:textId="77777777" w:rsidR="002B06F2" w:rsidRPr="00241E0B" w:rsidRDefault="002B06F2" w:rsidP="004C7A73">
            <w:pPr>
              <w:spacing w:after="0" w:line="240" w:lineRule="auto"/>
              <w:rPr>
                <w:rFonts w:ascii="Open Sans" w:hAnsi="Open Sans" w:cs="Open Sans"/>
                <w:color w:val="55565B"/>
                <w:sz w:val="22"/>
                <w:szCs w:val="22"/>
              </w:rPr>
            </w:pPr>
          </w:p>
        </w:tc>
      </w:tr>
      <w:tr w:rsidR="001E6D36" w:rsidRPr="00241E0B" w14:paraId="436AA8B3" w14:textId="77777777" w:rsidTr="00122DE9">
        <w:trPr>
          <w:trHeight w:val="1423"/>
        </w:trPr>
        <w:tc>
          <w:tcPr>
            <w:tcW w:w="9360" w:type="dxa"/>
            <w:gridSpan w:val="2"/>
            <w:tcMar>
              <w:top w:w="0" w:type="dxa"/>
              <w:left w:w="108" w:type="dxa"/>
              <w:bottom w:w="0" w:type="dxa"/>
              <w:right w:w="108" w:type="dxa"/>
            </w:tcMar>
          </w:tcPr>
          <w:p w14:paraId="689ED4F6" w14:textId="3C80493B" w:rsidR="009B3FA1" w:rsidRPr="00241E0B" w:rsidRDefault="00163AB0" w:rsidP="004C7A73">
            <w:pPr>
              <w:pStyle w:val="ListParagraph"/>
              <w:numPr>
                <w:ilvl w:val="0"/>
                <w:numId w:val="6"/>
              </w:numPr>
              <w:spacing w:after="0" w:line="240" w:lineRule="auto"/>
              <w:ind w:left="360"/>
              <w:rPr>
                <w:rFonts w:ascii="Open Sans" w:hAnsi="Open Sans" w:cs="Open Sans"/>
                <w:color w:val="55565B"/>
                <w:sz w:val="20"/>
                <w:szCs w:val="20"/>
              </w:rPr>
            </w:pPr>
            <w:r w:rsidRPr="00241E0B">
              <w:rPr>
                <w:rFonts w:ascii="Open Sans" w:hAnsi="Open Sans" w:cs="Open Sans"/>
                <w:color w:val="55565B"/>
                <w:sz w:val="20"/>
                <w:szCs w:val="20"/>
              </w:rPr>
              <w:t xml:space="preserve">Plan of </w:t>
            </w:r>
            <w:r w:rsidR="0080223F" w:rsidRPr="00241E0B">
              <w:rPr>
                <w:rFonts w:ascii="Open Sans" w:hAnsi="Open Sans" w:cs="Open Sans"/>
                <w:color w:val="55565B"/>
                <w:sz w:val="20"/>
                <w:szCs w:val="20"/>
              </w:rPr>
              <w:t xml:space="preserve">Easement </w:t>
            </w:r>
            <w:r w:rsidRPr="00241E0B">
              <w:rPr>
                <w:rFonts w:ascii="Open Sans" w:hAnsi="Open Sans" w:cs="Open Sans"/>
                <w:color w:val="55565B"/>
                <w:sz w:val="20"/>
                <w:szCs w:val="20"/>
              </w:rPr>
              <w:t xml:space="preserve">is shown as the plan </w:t>
            </w:r>
            <w:r w:rsidR="005A7E6F" w:rsidRPr="00241E0B">
              <w:rPr>
                <w:rFonts w:ascii="Open Sans" w:hAnsi="Open Sans" w:cs="Open Sans"/>
                <w:color w:val="55565B"/>
                <w:sz w:val="20"/>
                <w:szCs w:val="20"/>
              </w:rPr>
              <w:t>type. The heading may also speak to the general purpose of the easement.</w:t>
            </w:r>
          </w:p>
          <w:p w14:paraId="7CFB2408" w14:textId="77777777" w:rsidR="00942FF9" w:rsidRPr="00241E0B" w:rsidRDefault="00942FF9" w:rsidP="004C7A73">
            <w:pPr>
              <w:pStyle w:val="ListParagraph"/>
              <w:spacing w:after="0" w:line="240" w:lineRule="auto"/>
              <w:ind w:left="360"/>
              <w:rPr>
                <w:rFonts w:ascii="Open Sans" w:hAnsi="Open Sans" w:cs="Open Sans"/>
                <w:color w:val="55565B"/>
                <w:sz w:val="20"/>
                <w:szCs w:val="20"/>
              </w:rPr>
            </w:pPr>
          </w:p>
          <w:p w14:paraId="034B87E9" w14:textId="50D8F62F" w:rsidR="002B06F2" w:rsidRPr="00241E0B" w:rsidRDefault="002B4D1B" w:rsidP="004C7A73">
            <w:pPr>
              <w:pStyle w:val="ListParagraph"/>
              <w:numPr>
                <w:ilvl w:val="0"/>
                <w:numId w:val="6"/>
              </w:numPr>
              <w:spacing w:after="0" w:line="240" w:lineRule="auto"/>
              <w:ind w:left="360"/>
              <w:rPr>
                <w:rFonts w:ascii="Open Sans" w:hAnsi="Open Sans" w:cs="Open Sans"/>
                <w:color w:val="55565B"/>
                <w:sz w:val="20"/>
                <w:szCs w:val="20"/>
              </w:rPr>
            </w:pPr>
            <w:r>
              <w:rPr>
                <w:rFonts w:ascii="Open Sans" w:hAnsi="Open Sans" w:cs="Open Sans"/>
                <w:color w:val="55565B"/>
                <w:sz w:val="20"/>
                <w:szCs w:val="20"/>
              </w:rPr>
              <w:t xml:space="preserve">The </w:t>
            </w:r>
            <w:r w:rsidR="007C39A1" w:rsidRPr="00241E0B">
              <w:rPr>
                <w:rFonts w:ascii="Open Sans" w:hAnsi="Open Sans" w:cs="Open Sans"/>
                <w:color w:val="55565B"/>
                <w:sz w:val="20"/>
                <w:szCs w:val="20"/>
              </w:rPr>
              <w:t>I</w:t>
            </w:r>
            <w:r w:rsidR="009B3FA1" w:rsidRPr="00241E0B">
              <w:rPr>
                <w:rFonts w:ascii="Open Sans" w:hAnsi="Open Sans" w:cs="Open Sans"/>
                <w:color w:val="55565B"/>
                <w:sz w:val="20"/>
                <w:szCs w:val="20"/>
              </w:rPr>
              <w:t>nstructions for Inundation Easement Lands have been referenced and followed, if applicable. ISP 21.1.14</w:t>
            </w:r>
            <w:r w:rsidR="00163AB0" w:rsidRPr="00241E0B">
              <w:rPr>
                <w:rFonts w:ascii="Open Sans" w:hAnsi="Open Sans" w:cs="Open Sans"/>
                <w:color w:val="55565B"/>
                <w:sz w:val="20"/>
                <w:szCs w:val="20"/>
              </w:rPr>
              <w:br/>
            </w:r>
          </w:p>
          <w:p w14:paraId="03A99857" w14:textId="575B92EC" w:rsidR="002B06F2" w:rsidRPr="00241E0B" w:rsidRDefault="00550C32" w:rsidP="004C7A73">
            <w:pPr>
              <w:pStyle w:val="ListParagraph"/>
              <w:numPr>
                <w:ilvl w:val="0"/>
                <w:numId w:val="6"/>
              </w:numPr>
              <w:spacing w:after="0" w:line="240" w:lineRule="auto"/>
              <w:ind w:left="360"/>
              <w:rPr>
                <w:color w:val="55565B"/>
              </w:rPr>
            </w:pPr>
            <w:r w:rsidRPr="00241E0B">
              <w:rPr>
                <w:rFonts w:ascii="Open Sans" w:hAnsi="Open Sans" w:cs="Open Sans"/>
                <w:color w:val="55565B"/>
                <w:sz w:val="20"/>
                <w:szCs w:val="20"/>
              </w:rPr>
              <w:t>The n</w:t>
            </w:r>
            <w:r w:rsidR="00163AB0" w:rsidRPr="00241E0B">
              <w:rPr>
                <w:rFonts w:ascii="Open Sans" w:hAnsi="Open Sans" w:cs="Open Sans"/>
                <w:color w:val="55565B"/>
                <w:sz w:val="20"/>
                <w:szCs w:val="20"/>
              </w:rPr>
              <w:t xml:space="preserve">ame of the municipality or unorganized territory is shown and confirmed with </w:t>
            </w:r>
            <w:r w:rsidR="00F80014" w:rsidRPr="00241E0B">
              <w:rPr>
                <w:rFonts w:ascii="Open Sans" w:hAnsi="Open Sans" w:cs="Open Sans"/>
                <w:i/>
                <w:iCs/>
                <w:color w:val="55565B"/>
                <w:sz w:val="20"/>
                <w:szCs w:val="20"/>
              </w:rPr>
              <w:t>The Municipal Act</w:t>
            </w:r>
            <w:r w:rsidR="00F80014" w:rsidRPr="00241E0B">
              <w:rPr>
                <w:rFonts w:ascii="Open Sans" w:hAnsi="Open Sans" w:cs="Open Sans"/>
                <w:color w:val="55565B"/>
                <w:sz w:val="20"/>
                <w:szCs w:val="20"/>
              </w:rPr>
              <w:t xml:space="preserve">, </w:t>
            </w:r>
            <w:r w:rsidR="00163AB0" w:rsidRPr="00241E0B">
              <w:rPr>
                <w:rFonts w:ascii="Open Sans" w:hAnsi="Open Sans" w:cs="Open Sans"/>
                <w:color w:val="55565B"/>
                <w:sz w:val="20"/>
                <w:szCs w:val="20"/>
              </w:rPr>
              <w:t xml:space="preserve">Municipal Status and Boundaries Regulation </w:t>
            </w:r>
            <w:r w:rsidR="008E0E94" w:rsidRPr="00241E0B">
              <w:rPr>
                <w:rFonts w:ascii="Open Sans" w:hAnsi="Open Sans" w:cs="Open Sans"/>
                <w:color w:val="55565B"/>
                <w:sz w:val="20"/>
                <w:szCs w:val="20"/>
              </w:rPr>
              <w:t>(</w:t>
            </w:r>
            <w:r w:rsidR="00163AB0" w:rsidRPr="00241E0B">
              <w:rPr>
                <w:rFonts w:ascii="Open Sans" w:hAnsi="Open Sans" w:cs="Open Sans"/>
                <w:color w:val="55565B"/>
                <w:sz w:val="20"/>
                <w:szCs w:val="20"/>
              </w:rPr>
              <w:t>567/88</w:t>
            </w:r>
            <w:r w:rsidR="001E6D36" w:rsidRPr="00241E0B">
              <w:rPr>
                <w:rFonts w:ascii="Open Sans" w:hAnsi="Open Sans" w:cs="Open Sans"/>
                <w:color w:val="55565B"/>
                <w:sz w:val="20"/>
                <w:szCs w:val="20"/>
              </w:rPr>
              <w:t xml:space="preserve"> </w:t>
            </w:r>
            <w:r w:rsidR="00163AB0" w:rsidRPr="00241E0B">
              <w:rPr>
                <w:rFonts w:ascii="Open Sans" w:hAnsi="Open Sans" w:cs="Open Sans"/>
                <w:color w:val="55565B"/>
                <w:sz w:val="20"/>
                <w:szCs w:val="20"/>
              </w:rPr>
              <w:t>R</w:t>
            </w:r>
            <w:r w:rsidR="008E0E94" w:rsidRPr="00241E0B">
              <w:rPr>
                <w:rFonts w:ascii="Open Sans" w:hAnsi="Open Sans" w:cs="Open Sans"/>
                <w:color w:val="55565B"/>
                <w:sz w:val="20"/>
                <w:szCs w:val="20"/>
              </w:rPr>
              <w:t>)</w:t>
            </w:r>
            <w:r w:rsidR="005E0FD1" w:rsidRPr="00241E0B">
              <w:rPr>
                <w:rFonts w:ascii="Open Sans" w:hAnsi="Open Sans" w:cs="Open Sans"/>
                <w:color w:val="55565B"/>
                <w:sz w:val="20"/>
                <w:szCs w:val="20"/>
              </w:rPr>
              <w:t>,</w:t>
            </w:r>
            <w:r w:rsidR="00163AB0" w:rsidRPr="00241E0B">
              <w:rPr>
                <w:rFonts w:ascii="Open Sans" w:hAnsi="Open Sans" w:cs="Open Sans"/>
                <w:color w:val="55565B"/>
                <w:sz w:val="20"/>
                <w:szCs w:val="20"/>
              </w:rPr>
              <w:t xml:space="preserve"> and ‘Manitoba’ is shown immediately following. </w:t>
            </w:r>
            <w:r w:rsidR="00163AB0" w:rsidRPr="00241E0B">
              <w:rPr>
                <w:rFonts w:ascii="Open Sans" w:hAnsi="Open Sans" w:cs="Open Sans"/>
                <w:color w:val="55565B"/>
                <w:sz w:val="20"/>
                <w:szCs w:val="20"/>
              </w:rPr>
              <w:br/>
            </w:r>
          </w:p>
          <w:p w14:paraId="267EBE6A" w14:textId="2E69379A" w:rsidR="005A7E6F" w:rsidRPr="00241E0B" w:rsidRDefault="00E3786B" w:rsidP="004C7A73">
            <w:pPr>
              <w:pStyle w:val="ListParagraph"/>
              <w:numPr>
                <w:ilvl w:val="0"/>
                <w:numId w:val="6"/>
              </w:numPr>
              <w:spacing w:after="0" w:line="240" w:lineRule="auto"/>
              <w:ind w:left="360"/>
              <w:rPr>
                <w:rFonts w:ascii="Open Sans" w:hAnsi="Open Sans" w:cs="Open Sans"/>
                <w:color w:val="55565B"/>
                <w:sz w:val="20"/>
                <w:szCs w:val="20"/>
              </w:rPr>
            </w:pPr>
            <w:r w:rsidRPr="00241E0B">
              <w:rPr>
                <w:rFonts w:ascii="Open Sans" w:hAnsi="Open Sans" w:cs="Open Sans"/>
                <w:color w:val="55565B"/>
                <w:sz w:val="20"/>
                <w:szCs w:val="20"/>
              </w:rPr>
              <w:t>The scale and scale bar (metric plans only) are shown and agree with the main plan body</w:t>
            </w:r>
            <w:r w:rsidR="005A7E6F" w:rsidRPr="00241E0B">
              <w:rPr>
                <w:rFonts w:ascii="Open Sans" w:hAnsi="Open Sans" w:cs="Open Sans"/>
                <w:color w:val="55565B"/>
                <w:sz w:val="20"/>
                <w:szCs w:val="20"/>
              </w:rPr>
              <w:t>.  Please note any plan prepared under Sec</w:t>
            </w:r>
            <w:r w:rsidR="00DF582E" w:rsidRPr="00241E0B">
              <w:rPr>
                <w:rFonts w:ascii="Open Sans" w:hAnsi="Open Sans" w:cs="Open Sans"/>
                <w:color w:val="55565B"/>
                <w:sz w:val="20"/>
                <w:szCs w:val="20"/>
              </w:rPr>
              <w:t>tion</w:t>
            </w:r>
            <w:r w:rsidR="005A7E6F" w:rsidRPr="00241E0B">
              <w:rPr>
                <w:rFonts w:ascii="Open Sans" w:hAnsi="Open Sans" w:cs="Open Sans"/>
                <w:color w:val="55565B"/>
                <w:sz w:val="20"/>
                <w:szCs w:val="20"/>
              </w:rPr>
              <w:t xml:space="preserve"> 128(4) of </w:t>
            </w:r>
            <w:r w:rsidR="005A7E6F" w:rsidRPr="00241E0B">
              <w:rPr>
                <w:rFonts w:ascii="Open Sans" w:hAnsi="Open Sans" w:cs="Open Sans"/>
                <w:i/>
                <w:iCs/>
                <w:color w:val="55565B"/>
                <w:sz w:val="20"/>
                <w:szCs w:val="20"/>
              </w:rPr>
              <w:t>The Real Property Act</w:t>
            </w:r>
            <w:r w:rsidR="005A7E6F" w:rsidRPr="00241E0B">
              <w:rPr>
                <w:rFonts w:ascii="Open Sans" w:hAnsi="Open Sans" w:cs="Open Sans"/>
                <w:color w:val="55565B"/>
                <w:sz w:val="20"/>
                <w:szCs w:val="20"/>
              </w:rPr>
              <w:t xml:space="preserve"> must be prepared in </w:t>
            </w:r>
            <w:r w:rsidR="00083A40">
              <w:rPr>
                <w:rFonts w:ascii="Open Sans" w:hAnsi="Open Sans" w:cs="Open Sans"/>
                <w:color w:val="55565B"/>
                <w:sz w:val="20"/>
                <w:szCs w:val="20"/>
              </w:rPr>
              <w:t>m</w:t>
            </w:r>
            <w:r w:rsidR="005A7E6F" w:rsidRPr="00241E0B">
              <w:rPr>
                <w:rFonts w:ascii="Open Sans" w:hAnsi="Open Sans" w:cs="Open Sans"/>
                <w:color w:val="55565B"/>
                <w:sz w:val="20"/>
                <w:szCs w:val="20"/>
              </w:rPr>
              <w:t>etric.</w:t>
            </w:r>
          </w:p>
          <w:p w14:paraId="366CF082" w14:textId="77777777" w:rsidR="005A7E6F" w:rsidRPr="00241E0B" w:rsidRDefault="005A7E6F" w:rsidP="004C7A73">
            <w:pPr>
              <w:pStyle w:val="ListParagraph"/>
              <w:spacing w:after="0" w:line="240" w:lineRule="auto"/>
              <w:ind w:left="360"/>
              <w:rPr>
                <w:rFonts w:ascii="Open Sans" w:hAnsi="Open Sans" w:cs="Open Sans"/>
                <w:color w:val="55565B"/>
                <w:sz w:val="20"/>
                <w:szCs w:val="20"/>
              </w:rPr>
            </w:pPr>
          </w:p>
          <w:p w14:paraId="1C45F8E8" w14:textId="1586D036" w:rsidR="002B06F2" w:rsidRPr="00241E0B" w:rsidRDefault="00F93204" w:rsidP="003B0A9F">
            <w:pPr>
              <w:pStyle w:val="ListParagraph"/>
              <w:numPr>
                <w:ilvl w:val="0"/>
                <w:numId w:val="6"/>
              </w:numPr>
              <w:spacing w:after="0" w:line="240" w:lineRule="auto"/>
              <w:ind w:left="360"/>
              <w:rPr>
                <w:rFonts w:ascii="Open Sans" w:hAnsi="Open Sans" w:cs="Open Sans"/>
                <w:color w:val="55565B"/>
                <w:sz w:val="20"/>
                <w:szCs w:val="20"/>
              </w:rPr>
            </w:pPr>
            <w:r w:rsidRPr="00932B0E">
              <w:rPr>
                <w:rFonts w:ascii="Open Sans" w:hAnsi="Open Sans" w:cs="Open Sans"/>
                <w:color w:val="55565B"/>
                <w:sz w:val="20"/>
                <w:szCs w:val="20"/>
              </w:rPr>
              <w:t>A statutory reference is added where required and is correct</w:t>
            </w:r>
            <w:r w:rsidRPr="00F93204" w:rsidDel="00F93204">
              <w:rPr>
                <w:rFonts w:ascii="Open Sans" w:hAnsi="Open Sans" w:cs="Open Sans"/>
                <w:color w:val="55565B"/>
                <w:sz w:val="20"/>
                <w:szCs w:val="20"/>
              </w:rPr>
              <w:t xml:space="preserve"> </w:t>
            </w:r>
            <w:r w:rsidR="005A7E6F" w:rsidRPr="00241E0B">
              <w:rPr>
                <w:rFonts w:ascii="Open Sans" w:hAnsi="Open Sans" w:cs="Open Sans"/>
                <w:color w:val="55565B"/>
                <w:sz w:val="20"/>
                <w:szCs w:val="20"/>
              </w:rPr>
              <w:t>(ex. Prepared under Sec</w:t>
            </w:r>
            <w:r w:rsidR="00DF582E" w:rsidRPr="00241E0B">
              <w:rPr>
                <w:rFonts w:ascii="Open Sans" w:hAnsi="Open Sans" w:cs="Open Sans"/>
                <w:color w:val="55565B"/>
                <w:sz w:val="20"/>
                <w:szCs w:val="20"/>
              </w:rPr>
              <w:t>tion</w:t>
            </w:r>
            <w:r w:rsidR="005A7E6F" w:rsidRPr="00241E0B">
              <w:rPr>
                <w:rFonts w:ascii="Open Sans" w:hAnsi="Open Sans" w:cs="Open Sans"/>
                <w:color w:val="55565B"/>
                <w:sz w:val="20"/>
                <w:szCs w:val="20"/>
              </w:rPr>
              <w:t xml:space="preserve"> 128(3) or 128(4) of </w:t>
            </w:r>
            <w:r w:rsidR="005A7E6F" w:rsidRPr="00241E0B">
              <w:rPr>
                <w:rFonts w:ascii="Open Sans" w:hAnsi="Open Sans" w:cs="Open Sans"/>
                <w:i/>
                <w:iCs/>
                <w:color w:val="55565B"/>
                <w:sz w:val="20"/>
                <w:szCs w:val="20"/>
              </w:rPr>
              <w:t>The Real Property Act</w:t>
            </w:r>
            <w:r w:rsidR="001E6D36" w:rsidRPr="00241E0B">
              <w:rPr>
                <w:rFonts w:ascii="Open Sans" w:hAnsi="Open Sans" w:cs="Open Sans"/>
                <w:color w:val="55565B"/>
                <w:sz w:val="20"/>
                <w:szCs w:val="20"/>
              </w:rPr>
              <w:t xml:space="preserve">. </w:t>
            </w:r>
            <w:r w:rsidR="005A7E6F" w:rsidRPr="00241E0B">
              <w:rPr>
                <w:rFonts w:ascii="Open Sans" w:hAnsi="Open Sans" w:cs="Open Sans"/>
                <w:color w:val="55565B"/>
                <w:sz w:val="20"/>
                <w:szCs w:val="20"/>
              </w:rPr>
              <w:t>ISP</w:t>
            </w:r>
            <w:r w:rsidR="001E6D36" w:rsidRPr="00241E0B">
              <w:rPr>
                <w:rFonts w:ascii="Open Sans" w:hAnsi="Open Sans" w:cs="Open Sans"/>
                <w:color w:val="55565B"/>
                <w:sz w:val="20"/>
                <w:szCs w:val="20"/>
              </w:rPr>
              <w:t xml:space="preserve"> </w:t>
            </w:r>
            <w:r w:rsidR="005A7E6F" w:rsidRPr="00241E0B">
              <w:rPr>
                <w:rFonts w:ascii="Open Sans" w:hAnsi="Open Sans" w:cs="Open Sans"/>
                <w:color w:val="55565B"/>
                <w:sz w:val="20"/>
                <w:szCs w:val="20"/>
              </w:rPr>
              <w:t>21.1.1</w:t>
            </w:r>
          </w:p>
        </w:tc>
      </w:tr>
    </w:tbl>
    <w:p w14:paraId="6B151A1D" w14:textId="28186F95" w:rsidR="002B06F2" w:rsidRPr="00241E0B" w:rsidRDefault="00163AB0" w:rsidP="004C7A73">
      <w:pPr>
        <w:pStyle w:val="Heading1"/>
        <w:spacing w:line="240" w:lineRule="auto"/>
        <w:jc w:val="center"/>
        <w:rPr>
          <w:rFonts w:ascii="Open Sans" w:hAnsi="Open Sans" w:cs="Open Sans"/>
          <w:color w:val="55565B"/>
          <w:sz w:val="28"/>
          <w:szCs w:val="28"/>
        </w:rPr>
      </w:pPr>
      <w:r w:rsidRPr="00241E0B">
        <w:rPr>
          <w:rFonts w:ascii="Open Sans" w:hAnsi="Open Sans" w:cs="Open Sans"/>
          <w:b/>
          <w:bCs/>
          <w:color w:val="55565B"/>
          <w:sz w:val="28"/>
          <w:szCs w:val="28"/>
        </w:rPr>
        <w:t>Notes</w:t>
      </w:r>
      <w:r w:rsidR="000A29CD" w:rsidRPr="00241E0B">
        <w:rPr>
          <w:rFonts w:ascii="Open Sans" w:hAnsi="Open Sans" w:cs="Open Sans"/>
          <w:b/>
          <w:bCs/>
          <w:color w:val="55565B"/>
          <w:sz w:val="28"/>
          <w:szCs w:val="28"/>
        </w:rPr>
        <w:t xml:space="preserve"> </w:t>
      </w:r>
      <w:r w:rsidR="00F20B33" w:rsidRPr="00241E0B">
        <w:rPr>
          <w:rFonts w:ascii="Open Sans" w:hAnsi="Open Sans" w:cs="Open Sans"/>
          <w:color w:val="55565B"/>
          <w:sz w:val="28"/>
          <w:szCs w:val="28"/>
        </w:rPr>
        <w:t>(</w:t>
      </w:r>
      <w:r w:rsidR="000A29CD" w:rsidRPr="00241E0B">
        <w:rPr>
          <w:rFonts w:ascii="Open Sans" w:hAnsi="Open Sans" w:cs="Open Sans"/>
          <w:color w:val="55565B"/>
          <w:sz w:val="28"/>
          <w:szCs w:val="28"/>
        </w:rPr>
        <w:t>ISP Chapter 6.1</w:t>
      </w:r>
      <w:r w:rsidR="00F20B33" w:rsidRPr="00241E0B">
        <w:rPr>
          <w:rFonts w:ascii="Open Sans" w:hAnsi="Open Sans" w:cs="Open Sans"/>
          <w:color w:val="55565B"/>
          <w:sz w:val="28"/>
          <w:szCs w:val="28"/>
        </w:rPr>
        <w:t>)</w:t>
      </w:r>
    </w:p>
    <w:p w14:paraId="2397B5E9" w14:textId="0D9B3837" w:rsidR="002B06F2" w:rsidRPr="00241E0B" w:rsidRDefault="007F4177" w:rsidP="004C7A73">
      <w:pPr>
        <w:pStyle w:val="Heading2"/>
        <w:spacing w:line="240" w:lineRule="auto"/>
        <w:rPr>
          <w:color w:val="55565B"/>
        </w:rPr>
      </w:pPr>
      <w:r w:rsidRPr="00241E0B">
        <w:rPr>
          <w:rFonts w:ascii="Open Sans" w:hAnsi="Open Sans" w:cs="Open Sans"/>
          <w:b/>
          <w:bCs/>
          <w:color w:val="55565B"/>
          <w:sz w:val="24"/>
          <w:szCs w:val="24"/>
        </w:rPr>
        <w:t>Notes</w:t>
      </w:r>
    </w:p>
    <w:tbl>
      <w:tblPr>
        <w:tblW w:w="9498" w:type="dxa"/>
        <w:tblCellMar>
          <w:left w:w="10" w:type="dxa"/>
          <w:right w:w="10" w:type="dxa"/>
        </w:tblCellMar>
        <w:tblLook w:val="04A0" w:firstRow="1" w:lastRow="0" w:firstColumn="1" w:lastColumn="0" w:noHBand="0" w:noVBand="1"/>
      </w:tblPr>
      <w:tblGrid>
        <w:gridCol w:w="4749"/>
        <w:gridCol w:w="4749"/>
      </w:tblGrid>
      <w:tr w:rsidR="001E6D36" w:rsidRPr="00241E0B" w14:paraId="6DB62AD0" w14:textId="77777777" w:rsidTr="007C39A1">
        <w:trPr>
          <w:trHeight w:val="937"/>
        </w:trPr>
        <w:tc>
          <w:tcPr>
            <w:tcW w:w="4749" w:type="dxa"/>
            <w:tcMar>
              <w:top w:w="0" w:type="dxa"/>
              <w:left w:w="108" w:type="dxa"/>
              <w:bottom w:w="0" w:type="dxa"/>
              <w:right w:w="108" w:type="dxa"/>
            </w:tcMar>
          </w:tcPr>
          <w:p w14:paraId="1C4DC6E3" w14:textId="3B42C168" w:rsidR="00F568FB" w:rsidRPr="00241E0B" w:rsidRDefault="00163AB0" w:rsidP="004C7A73">
            <w:pPr>
              <w:pStyle w:val="ListParagraph"/>
              <w:numPr>
                <w:ilvl w:val="0"/>
                <w:numId w:val="9"/>
              </w:numPr>
              <w:spacing w:after="0" w:line="240" w:lineRule="auto"/>
              <w:rPr>
                <w:color w:val="55565B"/>
              </w:rPr>
            </w:pPr>
            <w:r w:rsidRPr="00241E0B">
              <w:rPr>
                <w:rFonts w:ascii="Open Sans" w:hAnsi="Open Sans" w:cs="Open Sans"/>
                <w:color w:val="55565B"/>
                <w:sz w:val="20"/>
                <w:szCs w:val="20"/>
              </w:rPr>
              <w:t xml:space="preserve">Imperial: All distances are </w:t>
            </w:r>
            <w:r w:rsidR="00F80014" w:rsidRPr="00241E0B">
              <w:rPr>
                <w:rFonts w:ascii="Open Sans" w:hAnsi="Open Sans" w:cs="Open Sans"/>
                <w:color w:val="55565B"/>
                <w:sz w:val="20"/>
                <w:szCs w:val="20"/>
              </w:rPr>
              <w:t>shown</w:t>
            </w:r>
            <w:r w:rsidRPr="00241E0B">
              <w:rPr>
                <w:rFonts w:ascii="Open Sans" w:hAnsi="Open Sans" w:cs="Open Sans"/>
                <w:color w:val="55565B"/>
                <w:sz w:val="20"/>
                <w:szCs w:val="20"/>
              </w:rPr>
              <w:t xml:space="preserve"> in feet and decimals of a foot.</w:t>
            </w:r>
            <w:r w:rsidR="00F568FB" w:rsidRPr="00241E0B">
              <w:rPr>
                <w:rFonts w:ascii="Open Sans" w:hAnsi="Open Sans" w:cs="Open Sans"/>
                <w:color w:val="55565B"/>
                <w:sz w:val="20"/>
                <w:szCs w:val="20"/>
              </w:rPr>
              <w:t xml:space="preserve"> </w:t>
            </w:r>
          </w:p>
          <w:p w14:paraId="0E2A6A5D" w14:textId="38766996" w:rsidR="002B06F2" w:rsidRPr="00241E0B" w:rsidRDefault="002B06F2" w:rsidP="004C7A73">
            <w:pPr>
              <w:pStyle w:val="ListParagraph"/>
              <w:spacing w:after="0" w:line="240" w:lineRule="auto"/>
              <w:ind w:left="360"/>
              <w:rPr>
                <w:i/>
                <w:iCs/>
                <w:color w:val="55565B"/>
              </w:rPr>
            </w:pPr>
          </w:p>
        </w:tc>
        <w:tc>
          <w:tcPr>
            <w:tcW w:w="4749" w:type="dxa"/>
            <w:tcMar>
              <w:top w:w="0" w:type="dxa"/>
              <w:left w:w="108" w:type="dxa"/>
              <w:bottom w:w="0" w:type="dxa"/>
              <w:right w:w="108" w:type="dxa"/>
            </w:tcMar>
          </w:tcPr>
          <w:p w14:paraId="659E8B13" w14:textId="5D2DD78E" w:rsidR="00F568FB" w:rsidRPr="00241E0B" w:rsidRDefault="00163AB0" w:rsidP="004C7A73">
            <w:pPr>
              <w:pStyle w:val="ListParagraph"/>
              <w:numPr>
                <w:ilvl w:val="0"/>
                <w:numId w:val="10"/>
              </w:numPr>
              <w:spacing w:after="0" w:line="240" w:lineRule="auto"/>
              <w:rPr>
                <w:color w:val="55565B"/>
              </w:rPr>
            </w:pPr>
            <w:r w:rsidRPr="00241E0B">
              <w:rPr>
                <w:rFonts w:ascii="Open Sans" w:hAnsi="Open Sans" w:cs="Open Sans"/>
                <w:color w:val="55565B"/>
                <w:sz w:val="20"/>
                <w:szCs w:val="20"/>
              </w:rPr>
              <w:t xml:space="preserve">Metric: All distances are </w:t>
            </w:r>
            <w:r w:rsidR="00F80014" w:rsidRPr="00241E0B">
              <w:rPr>
                <w:rFonts w:ascii="Open Sans" w:hAnsi="Open Sans" w:cs="Open Sans"/>
                <w:color w:val="55565B"/>
                <w:sz w:val="20"/>
                <w:szCs w:val="20"/>
              </w:rPr>
              <w:t xml:space="preserve">shown </w:t>
            </w:r>
            <w:r w:rsidRPr="00241E0B">
              <w:rPr>
                <w:rFonts w:ascii="Open Sans" w:hAnsi="Open Sans" w:cs="Open Sans"/>
                <w:color w:val="55565B"/>
                <w:sz w:val="20"/>
                <w:szCs w:val="20"/>
              </w:rPr>
              <w:t>in metres and may be converted to feet by multiplying by 3.28084.</w:t>
            </w:r>
            <w:r w:rsidR="00F568FB" w:rsidRPr="00241E0B">
              <w:rPr>
                <w:rFonts w:ascii="Open Sans" w:hAnsi="Open Sans" w:cs="Open Sans"/>
                <w:color w:val="55565B"/>
                <w:sz w:val="20"/>
                <w:szCs w:val="20"/>
              </w:rPr>
              <w:t xml:space="preserve">  </w:t>
            </w:r>
          </w:p>
          <w:p w14:paraId="0C3F268A" w14:textId="3755FD96" w:rsidR="00F568FB" w:rsidRPr="00241E0B" w:rsidRDefault="00F568FB" w:rsidP="004C7A73">
            <w:pPr>
              <w:pStyle w:val="ListParagraph"/>
              <w:spacing w:after="0" w:line="240" w:lineRule="auto"/>
              <w:ind w:left="360"/>
              <w:rPr>
                <w:color w:val="55565B"/>
              </w:rPr>
            </w:pPr>
          </w:p>
        </w:tc>
      </w:tr>
      <w:tr w:rsidR="001E6D36" w:rsidRPr="00241E0B" w14:paraId="15BCAEDD" w14:textId="77777777" w:rsidTr="00AD62E9">
        <w:trPr>
          <w:trHeight w:val="993"/>
        </w:trPr>
        <w:tc>
          <w:tcPr>
            <w:tcW w:w="9498" w:type="dxa"/>
            <w:gridSpan w:val="2"/>
            <w:tcMar>
              <w:top w:w="0" w:type="dxa"/>
              <w:left w:w="108" w:type="dxa"/>
              <w:bottom w:w="0" w:type="dxa"/>
              <w:right w:w="108" w:type="dxa"/>
            </w:tcMar>
          </w:tcPr>
          <w:p w14:paraId="4C5077C4" w14:textId="4C0E934C" w:rsidR="009E73BA" w:rsidRPr="00241E0B" w:rsidRDefault="009E73BA" w:rsidP="004C7A73">
            <w:pPr>
              <w:pStyle w:val="ListParagraph"/>
              <w:numPr>
                <w:ilvl w:val="0"/>
                <w:numId w:val="11"/>
              </w:numPr>
              <w:spacing w:after="0" w:line="240" w:lineRule="auto"/>
              <w:rPr>
                <w:color w:val="55565B"/>
              </w:rPr>
            </w:pPr>
            <w:r w:rsidRPr="00241E0B">
              <w:rPr>
                <w:rFonts w:ascii="Open Sans" w:hAnsi="Open Sans" w:cs="Open Sans"/>
                <w:color w:val="55565B"/>
                <w:sz w:val="20"/>
                <w:szCs w:val="20"/>
              </w:rPr>
              <w:lastRenderedPageBreak/>
              <w:t>All plans referred to are of record in the ____________ Land Titles Office</w:t>
            </w:r>
            <w:r w:rsidR="00F429E2" w:rsidRPr="00241E0B">
              <w:rPr>
                <w:rFonts w:ascii="Open Sans" w:hAnsi="Open Sans" w:cs="Open Sans"/>
                <w:color w:val="55565B"/>
                <w:sz w:val="20"/>
                <w:szCs w:val="20"/>
              </w:rPr>
              <w:t>.</w:t>
            </w:r>
          </w:p>
          <w:p w14:paraId="6E5782B2" w14:textId="77777777" w:rsidR="009E73BA" w:rsidRPr="00241E0B" w:rsidRDefault="009E73BA" w:rsidP="004C7A73">
            <w:pPr>
              <w:pStyle w:val="ListParagraph"/>
              <w:spacing w:after="0" w:line="240" w:lineRule="auto"/>
              <w:ind w:left="360"/>
              <w:rPr>
                <w:color w:val="55565B"/>
              </w:rPr>
            </w:pPr>
          </w:p>
          <w:p w14:paraId="53355FF2" w14:textId="75CD2D04" w:rsidR="00152AB0" w:rsidRPr="00241E0B" w:rsidRDefault="001703FB" w:rsidP="004C7A73">
            <w:pPr>
              <w:pStyle w:val="ListParagraph"/>
              <w:numPr>
                <w:ilvl w:val="0"/>
                <w:numId w:val="11"/>
              </w:numPr>
              <w:spacing w:after="0" w:line="240" w:lineRule="auto"/>
              <w:rPr>
                <w:color w:val="55565B"/>
              </w:rPr>
            </w:pPr>
            <w:r w:rsidRPr="00241E0B">
              <w:rPr>
                <w:rFonts w:ascii="Open Sans" w:hAnsi="Open Sans" w:cs="Open Sans"/>
                <w:color w:val="55565B"/>
                <w:sz w:val="20"/>
                <w:szCs w:val="20"/>
              </w:rPr>
              <w:t>L</w:t>
            </w:r>
            <w:r w:rsidR="00163AB0" w:rsidRPr="00241E0B">
              <w:rPr>
                <w:rFonts w:ascii="Open Sans" w:hAnsi="Open Sans" w:cs="Open Sans"/>
                <w:color w:val="55565B"/>
                <w:sz w:val="20"/>
                <w:szCs w:val="20"/>
              </w:rPr>
              <w:t xml:space="preserve">and affected by this plan is shown bordered thus </w:t>
            </w:r>
            <w:r w:rsidR="00DF582E" w:rsidRPr="00241E0B">
              <w:rPr>
                <w:rFonts w:ascii="Open Sans" w:hAnsi="Open Sans" w:cs="Open Sans"/>
                <w:color w:val="55565B"/>
                <w:sz w:val="20"/>
                <w:szCs w:val="20"/>
              </w:rPr>
              <w:t>------------</w:t>
            </w:r>
            <w:r w:rsidR="00AD62E9" w:rsidRPr="00241E0B">
              <w:rPr>
                <w:rFonts w:ascii="Open Sans" w:hAnsi="Open Sans" w:cs="Open Sans"/>
                <w:color w:val="55565B"/>
                <w:sz w:val="20"/>
                <w:szCs w:val="20"/>
              </w:rPr>
              <w:t xml:space="preserve"> </w:t>
            </w:r>
            <w:r w:rsidR="00163AB0" w:rsidRPr="00241E0B">
              <w:rPr>
                <w:rFonts w:ascii="Open Sans" w:hAnsi="Open Sans" w:cs="Open Sans"/>
                <w:color w:val="55565B"/>
                <w:sz w:val="20"/>
                <w:szCs w:val="20"/>
              </w:rPr>
              <w:t xml:space="preserve">(line style is a </w:t>
            </w:r>
            <w:r w:rsidR="00D46B2C" w:rsidRPr="00241E0B">
              <w:rPr>
                <w:rFonts w:ascii="Open Sans" w:hAnsi="Open Sans" w:cs="Open Sans"/>
                <w:color w:val="55565B"/>
                <w:sz w:val="20"/>
                <w:szCs w:val="20"/>
              </w:rPr>
              <w:t xml:space="preserve">dashed </w:t>
            </w:r>
            <w:r w:rsidR="00163AB0" w:rsidRPr="00241E0B">
              <w:rPr>
                <w:rFonts w:ascii="Open Sans" w:hAnsi="Open Sans" w:cs="Open Sans"/>
                <w:color w:val="55565B"/>
                <w:sz w:val="20"/>
                <w:szCs w:val="20"/>
              </w:rPr>
              <w:t>black line, 1 – 1.5 millimetres).</w:t>
            </w:r>
          </w:p>
          <w:p w14:paraId="4724E227" w14:textId="77777777" w:rsidR="00152AB0" w:rsidRPr="00241E0B" w:rsidRDefault="00152AB0" w:rsidP="004C7A73">
            <w:pPr>
              <w:spacing w:after="0" w:line="240" w:lineRule="auto"/>
              <w:rPr>
                <w:color w:val="55565B"/>
              </w:rPr>
            </w:pPr>
          </w:p>
          <w:p w14:paraId="255CC32A" w14:textId="266A1FC0" w:rsidR="002B06F2" w:rsidRPr="00241E0B" w:rsidRDefault="00F20B33" w:rsidP="004C7A73">
            <w:pPr>
              <w:pStyle w:val="Heading2"/>
              <w:spacing w:line="240" w:lineRule="auto"/>
              <w:rPr>
                <w:rFonts w:ascii="Open Sans" w:hAnsi="Open Sans" w:cs="Open Sans"/>
                <w:b/>
                <w:bCs/>
                <w:color w:val="55565B"/>
                <w:sz w:val="24"/>
                <w:szCs w:val="24"/>
              </w:rPr>
            </w:pPr>
            <w:r w:rsidRPr="00241E0B">
              <w:rPr>
                <w:rFonts w:ascii="Open Sans" w:hAnsi="Open Sans" w:cs="Open Sans"/>
                <w:b/>
                <w:bCs/>
                <w:color w:val="55565B"/>
                <w:sz w:val="24"/>
                <w:szCs w:val="24"/>
              </w:rPr>
              <w:t>N</w:t>
            </w:r>
            <w:r w:rsidR="007F4177" w:rsidRPr="00241E0B">
              <w:rPr>
                <w:rFonts w:ascii="Open Sans" w:hAnsi="Open Sans" w:cs="Open Sans"/>
                <w:b/>
                <w:bCs/>
                <w:color w:val="55565B"/>
                <w:sz w:val="24"/>
                <w:szCs w:val="24"/>
              </w:rPr>
              <w:t>otes</w:t>
            </w:r>
            <w:r w:rsidR="003B0A9F" w:rsidRPr="00241E0B">
              <w:rPr>
                <w:rFonts w:ascii="Open Sans" w:hAnsi="Open Sans" w:cs="Open Sans"/>
                <w:b/>
                <w:bCs/>
                <w:color w:val="55565B"/>
                <w:sz w:val="24"/>
                <w:szCs w:val="24"/>
              </w:rPr>
              <w:t xml:space="preserve"> (If Applicable)</w:t>
            </w:r>
          </w:p>
          <w:p w14:paraId="40D397D0" w14:textId="6160B1D7" w:rsidR="00942FF9" w:rsidRPr="00241E0B" w:rsidRDefault="00942FF9" w:rsidP="004C7A73">
            <w:pPr>
              <w:pStyle w:val="ListParagraph"/>
              <w:numPr>
                <w:ilvl w:val="0"/>
                <w:numId w:val="11"/>
              </w:numPr>
              <w:spacing w:after="0" w:line="240" w:lineRule="auto"/>
              <w:rPr>
                <w:color w:val="55565B"/>
              </w:rPr>
            </w:pPr>
            <w:r w:rsidRPr="00241E0B">
              <w:rPr>
                <w:rFonts w:ascii="Open Sans" w:hAnsi="Open Sans" w:cs="Open Sans"/>
                <w:color w:val="55565B"/>
                <w:sz w:val="20"/>
                <w:szCs w:val="20"/>
              </w:rPr>
              <w:t>All survey monuments found on the ground are described and shown thus --- O</w:t>
            </w:r>
            <w:r w:rsidR="001E4EF4" w:rsidRPr="00241E0B">
              <w:rPr>
                <w:rFonts w:ascii="Open Sans" w:hAnsi="Open Sans" w:cs="Open Sans"/>
                <w:color w:val="55565B"/>
                <w:sz w:val="20"/>
                <w:szCs w:val="20"/>
              </w:rPr>
              <w:t>.</w:t>
            </w:r>
          </w:p>
          <w:p w14:paraId="0CC3707C" w14:textId="77777777" w:rsidR="001F1C5C" w:rsidRPr="00241E0B" w:rsidRDefault="001F1C5C" w:rsidP="004C7A73">
            <w:pPr>
              <w:pStyle w:val="ListParagraph"/>
              <w:spacing w:after="0" w:line="240" w:lineRule="auto"/>
              <w:ind w:left="360"/>
              <w:rPr>
                <w:color w:val="55565B"/>
              </w:rPr>
            </w:pPr>
          </w:p>
          <w:p w14:paraId="3AF76A6B" w14:textId="4E01C44A" w:rsidR="001F1C5C" w:rsidRPr="00241E0B" w:rsidRDefault="00942FF9" w:rsidP="004C7A73">
            <w:pPr>
              <w:pStyle w:val="ListParagraph"/>
              <w:numPr>
                <w:ilvl w:val="0"/>
                <w:numId w:val="11"/>
              </w:numPr>
              <w:spacing w:after="0" w:line="240" w:lineRule="auto"/>
              <w:rPr>
                <w:color w:val="55565B"/>
              </w:rPr>
            </w:pPr>
            <w:r w:rsidRPr="00241E0B">
              <w:rPr>
                <w:rFonts w:ascii="Open Sans" w:hAnsi="Open Sans" w:cs="Open Sans"/>
                <w:color w:val="55565B"/>
                <w:sz w:val="20"/>
                <w:szCs w:val="20"/>
              </w:rPr>
              <w:t xml:space="preserve">All survey monuments found and placed are properly described, denoting </w:t>
            </w:r>
            <w:r w:rsidR="00F80014" w:rsidRPr="00241E0B">
              <w:rPr>
                <w:rFonts w:ascii="Open Sans" w:hAnsi="Open Sans" w:cs="Open Sans"/>
                <w:color w:val="55565B"/>
                <w:sz w:val="20"/>
                <w:szCs w:val="20"/>
              </w:rPr>
              <w:t>material,</w:t>
            </w:r>
            <w:r w:rsidRPr="00241E0B">
              <w:rPr>
                <w:rFonts w:ascii="Open Sans" w:hAnsi="Open Sans" w:cs="Open Sans"/>
                <w:color w:val="55565B"/>
                <w:sz w:val="20"/>
                <w:szCs w:val="20"/>
              </w:rPr>
              <w:t xml:space="preserve"> size, and placement.</w:t>
            </w:r>
          </w:p>
          <w:p w14:paraId="42904FF4" w14:textId="77777777" w:rsidR="001F1C5C" w:rsidRPr="00241E0B" w:rsidRDefault="001F1C5C" w:rsidP="004C7A73">
            <w:pPr>
              <w:pStyle w:val="ListParagraph"/>
              <w:spacing w:after="0" w:line="240" w:lineRule="auto"/>
              <w:ind w:left="360"/>
              <w:rPr>
                <w:color w:val="55565B"/>
              </w:rPr>
            </w:pPr>
          </w:p>
          <w:p w14:paraId="36EF502B" w14:textId="32A36CC3" w:rsidR="002B06F2" w:rsidRPr="00241E0B" w:rsidRDefault="00163AB0" w:rsidP="004C7A73">
            <w:pPr>
              <w:pStyle w:val="ListParagraph"/>
              <w:numPr>
                <w:ilvl w:val="0"/>
                <w:numId w:val="11"/>
              </w:numPr>
              <w:spacing w:after="0" w:line="240" w:lineRule="auto"/>
              <w:rPr>
                <w:color w:val="55565B"/>
              </w:rPr>
            </w:pPr>
            <w:r w:rsidRPr="00241E0B">
              <w:rPr>
                <w:rFonts w:ascii="Open Sans" w:hAnsi="Open Sans" w:cs="Open Sans"/>
                <w:color w:val="55565B"/>
                <w:sz w:val="20"/>
                <w:szCs w:val="20"/>
              </w:rPr>
              <w:t xml:space="preserve">In </w:t>
            </w:r>
            <w:proofErr w:type="spellStart"/>
            <w:r w:rsidRPr="00241E0B">
              <w:rPr>
                <w:rFonts w:ascii="Open Sans" w:hAnsi="Open Sans" w:cs="Open Sans"/>
                <w:color w:val="55565B"/>
                <w:sz w:val="20"/>
                <w:szCs w:val="20"/>
              </w:rPr>
              <w:t>unsurveyed</w:t>
            </w:r>
            <w:proofErr w:type="spellEnd"/>
            <w:r w:rsidRPr="00241E0B">
              <w:rPr>
                <w:rFonts w:ascii="Open Sans" w:hAnsi="Open Sans" w:cs="Open Sans"/>
                <w:color w:val="55565B"/>
                <w:sz w:val="20"/>
                <w:szCs w:val="20"/>
              </w:rPr>
              <w:t xml:space="preserve"> territory, include this note: </w:t>
            </w:r>
            <w:proofErr w:type="spellStart"/>
            <w:r w:rsidRPr="00241E0B">
              <w:rPr>
                <w:rFonts w:ascii="Open Sans" w:hAnsi="Open Sans" w:cs="Open Sans"/>
                <w:color w:val="55565B"/>
                <w:sz w:val="20"/>
                <w:szCs w:val="20"/>
              </w:rPr>
              <w:t>Unsurveyed</w:t>
            </w:r>
            <w:proofErr w:type="spellEnd"/>
            <w:r w:rsidRPr="00241E0B">
              <w:rPr>
                <w:rFonts w:ascii="Open Sans" w:hAnsi="Open Sans" w:cs="Open Sans"/>
                <w:color w:val="55565B"/>
                <w:sz w:val="20"/>
                <w:szCs w:val="20"/>
              </w:rPr>
              <w:t xml:space="preserve"> Sections, Townships, Ranges</w:t>
            </w:r>
            <w:r w:rsidR="00F20B33" w:rsidRPr="00241E0B">
              <w:rPr>
                <w:rFonts w:ascii="Open Sans" w:hAnsi="Open Sans" w:cs="Open Sans"/>
                <w:color w:val="55565B"/>
                <w:sz w:val="20"/>
                <w:szCs w:val="20"/>
              </w:rPr>
              <w:t>,</w:t>
            </w:r>
            <w:r w:rsidRPr="00241E0B">
              <w:rPr>
                <w:rFonts w:ascii="Open Sans" w:hAnsi="Open Sans" w:cs="Open Sans"/>
                <w:color w:val="55565B"/>
                <w:sz w:val="20"/>
                <w:szCs w:val="20"/>
              </w:rPr>
              <w:t xml:space="preserve"> and Government Road Allowances shown ghosted or referred to hereon are for indexing and reference purposes only.</w:t>
            </w:r>
          </w:p>
          <w:p w14:paraId="72B7F19B" w14:textId="77777777" w:rsidR="00163AB0" w:rsidRPr="00241E0B" w:rsidRDefault="00163AB0" w:rsidP="004C7A73">
            <w:pPr>
              <w:pStyle w:val="ListParagraph"/>
              <w:spacing w:after="0" w:line="240" w:lineRule="auto"/>
              <w:ind w:left="360"/>
              <w:rPr>
                <w:rFonts w:ascii="Open Sans" w:hAnsi="Open Sans" w:cs="Open Sans"/>
                <w:color w:val="55565B"/>
                <w:sz w:val="20"/>
                <w:szCs w:val="20"/>
              </w:rPr>
            </w:pPr>
          </w:p>
        </w:tc>
      </w:tr>
      <w:tr w:rsidR="001E6D36" w:rsidRPr="00241E0B" w14:paraId="732E3A3B" w14:textId="77777777">
        <w:trPr>
          <w:trHeight w:val="807"/>
        </w:trPr>
        <w:tc>
          <w:tcPr>
            <w:tcW w:w="4749" w:type="dxa"/>
            <w:tcMar>
              <w:top w:w="0" w:type="dxa"/>
              <w:left w:w="108" w:type="dxa"/>
              <w:bottom w:w="0" w:type="dxa"/>
              <w:right w:w="108" w:type="dxa"/>
            </w:tcMar>
          </w:tcPr>
          <w:p w14:paraId="028D08F7" w14:textId="2ACFB40E" w:rsidR="002B06F2" w:rsidRPr="00241E0B" w:rsidRDefault="00163AB0" w:rsidP="004C7A73">
            <w:pPr>
              <w:pStyle w:val="ListParagraph"/>
              <w:numPr>
                <w:ilvl w:val="0"/>
                <w:numId w:val="12"/>
              </w:numPr>
              <w:spacing w:after="0" w:line="240" w:lineRule="auto"/>
              <w:rPr>
                <w:color w:val="55565B"/>
              </w:rPr>
            </w:pPr>
            <w:r w:rsidRPr="00241E0B">
              <w:rPr>
                <w:rFonts w:ascii="Open Sans" w:hAnsi="Open Sans" w:cs="Open Sans"/>
                <w:color w:val="55565B"/>
                <w:sz w:val="20"/>
                <w:szCs w:val="20"/>
              </w:rPr>
              <w:t>Imperial: All areas are listed in acres (ac</w:t>
            </w:r>
            <w:r w:rsidR="000259FB">
              <w:rPr>
                <w:rFonts w:ascii="Open Sans" w:hAnsi="Open Sans" w:cs="Open Sans"/>
                <w:color w:val="55565B"/>
                <w:sz w:val="20"/>
                <w:szCs w:val="20"/>
              </w:rPr>
              <w:t>.</w:t>
            </w:r>
            <w:r w:rsidRPr="00241E0B">
              <w:rPr>
                <w:rFonts w:ascii="Open Sans" w:hAnsi="Open Sans" w:cs="Open Sans"/>
                <w:color w:val="55565B"/>
                <w:sz w:val="20"/>
                <w:szCs w:val="20"/>
              </w:rPr>
              <w:t>).</w:t>
            </w:r>
          </w:p>
        </w:tc>
        <w:tc>
          <w:tcPr>
            <w:tcW w:w="4749" w:type="dxa"/>
            <w:tcMar>
              <w:top w:w="0" w:type="dxa"/>
              <w:left w:w="108" w:type="dxa"/>
              <w:bottom w:w="0" w:type="dxa"/>
              <w:right w:w="108" w:type="dxa"/>
            </w:tcMar>
          </w:tcPr>
          <w:p w14:paraId="1807035F" w14:textId="58A12CBE" w:rsidR="002B06F2" w:rsidRPr="00241E0B" w:rsidRDefault="00163AB0" w:rsidP="004C7A73">
            <w:pPr>
              <w:pStyle w:val="ListParagraph"/>
              <w:numPr>
                <w:ilvl w:val="0"/>
                <w:numId w:val="13"/>
              </w:numPr>
              <w:spacing w:after="0" w:line="240" w:lineRule="auto"/>
              <w:rPr>
                <w:color w:val="55565B"/>
              </w:rPr>
            </w:pPr>
            <w:r w:rsidRPr="00241E0B">
              <w:rPr>
                <w:rFonts w:ascii="Open Sans" w:hAnsi="Open Sans" w:cs="Open Sans"/>
                <w:color w:val="55565B"/>
                <w:sz w:val="20"/>
                <w:szCs w:val="20"/>
              </w:rPr>
              <w:t>Metric: All areas are listed in hectares (ha</w:t>
            </w:r>
            <w:r w:rsidR="000259FB">
              <w:rPr>
                <w:rFonts w:ascii="Open Sans" w:hAnsi="Open Sans" w:cs="Open Sans"/>
                <w:color w:val="55565B"/>
                <w:sz w:val="20"/>
                <w:szCs w:val="20"/>
              </w:rPr>
              <w:t>.</w:t>
            </w:r>
            <w:r w:rsidRPr="00241E0B">
              <w:rPr>
                <w:rFonts w:ascii="Open Sans" w:hAnsi="Open Sans" w:cs="Open Sans"/>
                <w:color w:val="55565B"/>
                <w:sz w:val="20"/>
                <w:szCs w:val="20"/>
              </w:rPr>
              <w:t>) and may be converted to acres by multiplying by 2.47105.</w:t>
            </w:r>
          </w:p>
          <w:p w14:paraId="779D9370" w14:textId="77777777" w:rsidR="000A0A19" w:rsidRPr="00241E0B" w:rsidRDefault="000A0A19" w:rsidP="004C7A73">
            <w:pPr>
              <w:pStyle w:val="ListParagraph"/>
              <w:spacing w:after="0" w:line="240" w:lineRule="auto"/>
              <w:ind w:left="360"/>
              <w:rPr>
                <w:color w:val="55565B"/>
              </w:rPr>
            </w:pPr>
          </w:p>
        </w:tc>
      </w:tr>
      <w:tr w:rsidR="001E6D36" w:rsidRPr="00241E0B" w14:paraId="1CC8720D" w14:textId="77777777">
        <w:trPr>
          <w:trHeight w:val="807"/>
        </w:trPr>
        <w:tc>
          <w:tcPr>
            <w:tcW w:w="4749" w:type="dxa"/>
            <w:tcMar>
              <w:top w:w="0" w:type="dxa"/>
              <w:left w:w="108" w:type="dxa"/>
              <w:bottom w:w="0" w:type="dxa"/>
              <w:right w:w="108" w:type="dxa"/>
            </w:tcMar>
          </w:tcPr>
          <w:p w14:paraId="533B1E97" w14:textId="0785FDC4" w:rsidR="00AD62E9" w:rsidRPr="00241E0B" w:rsidRDefault="00AD62E9" w:rsidP="004C7A73">
            <w:pPr>
              <w:pStyle w:val="ListParagraph"/>
              <w:numPr>
                <w:ilvl w:val="0"/>
                <w:numId w:val="12"/>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If within a Special Survey area: 'This plan is made in accordance with Sectional Plan No. ______ of the Special Survey of the City of Winnipeg'.</w:t>
            </w:r>
          </w:p>
        </w:tc>
        <w:tc>
          <w:tcPr>
            <w:tcW w:w="4749" w:type="dxa"/>
            <w:tcMar>
              <w:top w:w="0" w:type="dxa"/>
              <w:left w:w="108" w:type="dxa"/>
              <w:bottom w:w="0" w:type="dxa"/>
              <w:right w:w="108" w:type="dxa"/>
            </w:tcMar>
          </w:tcPr>
          <w:p w14:paraId="1E1167D1" w14:textId="36EA0B3D" w:rsidR="00AD62E9" w:rsidRPr="00241E0B" w:rsidRDefault="00AD62E9" w:rsidP="004C7A73">
            <w:pPr>
              <w:pStyle w:val="ListParagraph"/>
              <w:numPr>
                <w:ilvl w:val="0"/>
                <w:numId w:val="13"/>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If outside a Special Survey area: 'This plan is made in accordance with Special Survey Plan No. ______’ or labelled on the plan in ghosted lettering.</w:t>
            </w:r>
          </w:p>
        </w:tc>
      </w:tr>
      <w:tr w:rsidR="002B06F2" w:rsidRPr="00241E0B" w14:paraId="31AEE903" w14:textId="77777777">
        <w:trPr>
          <w:trHeight w:val="87"/>
        </w:trPr>
        <w:tc>
          <w:tcPr>
            <w:tcW w:w="9498" w:type="dxa"/>
            <w:gridSpan w:val="2"/>
            <w:tcMar>
              <w:top w:w="0" w:type="dxa"/>
              <w:left w:w="108" w:type="dxa"/>
              <w:bottom w:w="0" w:type="dxa"/>
              <w:right w:w="108" w:type="dxa"/>
            </w:tcMar>
          </w:tcPr>
          <w:p w14:paraId="52915B51" w14:textId="77777777" w:rsidR="00AD62E9" w:rsidRPr="00241E0B" w:rsidRDefault="00AD62E9" w:rsidP="004C7A73">
            <w:pPr>
              <w:pStyle w:val="ListParagraph"/>
              <w:spacing w:after="0" w:line="240" w:lineRule="auto"/>
              <w:ind w:left="360"/>
              <w:rPr>
                <w:rFonts w:ascii="Open Sans" w:hAnsi="Open Sans" w:cs="Open Sans"/>
                <w:color w:val="55565B"/>
                <w:sz w:val="20"/>
                <w:szCs w:val="20"/>
              </w:rPr>
            </w:pPr>
          </w:p>
          <w:p w14:paraId="589079A8" w14:textId="21B9BC05" w:rsidR="002B06F2" w:rsidRPr="00241E0B" w:rsidRDefault="00163AB0" w:rsidP="004C7A73">
            <w:pPr>
              <w:pStyle w:val="ListParagraph"/>
              <w:numPr>
                <w:ilvl w:val="0"/>
                <w:numId w:val="15"/>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Where bearings are shown, in the plan body, list a bearing statement (example: 'Bearings are derived from astronomical observation of Polaris (or Sun) or Global Positioning observations on (date) at Station marked “A” and are referred to the Meridian through “A”</w:t>
            </w:r>
            <w:r w:rsidR="00F20B33" w:rsidRPr="00241E0B">
              <w:rPr>
                <w:rFonts w:ascii="Open Sans" w:hAnsi="Open Sans" w:cs="Open Sans"/>
                <w:color w:val="55565B"/>
                <w:sz w:val="20"/>
                <w:szCs w:val="20"/>
              </w:rPr>
              <w:t>’</w:t>
            </w:r>
            <w:r w:rsidRPr="00241E0B">
              <w:rPr>
                <w:rFonts w:ascii="Open Sans" w:hAnsi="Open Sans" w:cs="Open Sans"/>
                <w:color w:val="55565B"/>
                <w:sz w:val="20"/>
                <w:szCs w:val="20"/>
              </w:rPr>
              <w:t>)</w:t>
            </w:r>
            <w:r w:rsidR="00550C32" w:rsidRPr="00241E0B">
              <w:rPr>
                <w:rFonts w:ascii="Open Sans" w:hAnsi="Open Sans" w:cs="Open Sans"/>
                <w:color w:val="55565B"/>
                <w:sz w:val="20"/>
                <w:szCs w:val="20"/>
              </w:rPr>
              <w:t>.</w:t>
            </w:r>
            <w:r w:rsidRPr="00241E0B">
              <w:rPr>
                <w:rFonts w:ascii="Open Sans" w:hAnsi="Open Sans" w:cs="Open Sans"/>
                <w:color w:val="55565B"/>
                <w:sz w:val="20"/>
                <w:szCs w:val="20"/>
              </w:rPr>
              <w:br/>
            </w:r>
          </w:p>
          <w:p w14:paraId="72B4A537" w14:textId="77777777" w:rsidR="00152AB0" w:rsidRPr="00241E0B" w:rsidRDefault="00163AB0" w:rsidP="004C7A73">
            <w:pPr>
              <w:pStyle w:val="ListParagraph"/>
              <w:numPr>
                <w:ilvl w:val="0"/>
                <w:numId w:val="15"/>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Where global positioning is used: the control monument and datum are identified.</w:t>
            </w:r>
          </w:p>
          <w:p w14:paraId="21EB77C7" w14:textId="77777777" w:rsidR="00152AB0" w:rsidRPr="00241E0B" w:rsidRDefault="00152AB0" w:rsidP="004C7A73">
            <w:pPr>
              <w:pStyle w:val="ListParagraph"/>
              <w:spacing w:after="0" w:line="240" w:lineRule="auto"/>
              <w:ind w:left="360"/>
              <w:rPr>
                <w:rFonts w:ascii="Open Sans" w:hAnsi="Open Sans" w:cs="Open Sans"/>
                <w:color w:val="55565B"/>
                <w:sz w:val="20"/>
                <w:szCs w:val="20"/>
              </w:rPr>
            </w:pPr>
          </w:p>
          <w:p w14:paraId="5A807683" w14:textId="342C843D" w:rsidR="001F1C5C" w:rsidRPr="00241E0B" w:rsidRDefault="00152AB0" w:rsidP="004C7A73">
            <w:pPr>
              <w:pStyle w:val="ListParagraph"/>
              <w:numPr>
                <w:ilvl w:val="0"/>
                <w:numId w:val="11"/>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Purpose of the easement(s</w:t>
            </w:r>
            <w:r w:rsidR="001F1C5C" w:rsidRPr="00241E0B">
              <w:rPr>
                <w:rFonts w:ascii="Open Sans" w:hAnsi="Open Sans" w:cs="Open Sans"/>
                <w:color w:val="55565B"/>
                <w:sz w:val="20"/>
                <w:szCs w:val="20"/>
              </w:rPr>
              <w:t>)</w:t>
            </w:r>
            <w:r w:rsidR="001E6D36" w:rsidRPr="00241E0B">
              <w:rPr>
                <w:rFonts w:ascii="Open Sans" w:hAnsi="Open Sans" w:cs="Open Sans"/>
                <w:color w:val="55565B"/>
                <w:sz w:val="20"/>
                <w:szCs w:val="20"/>
              </w:rPr>
              <w:t xml:space="preserve"> is</w:t>
            </w:r>
            <w:r w:rsidR="001F1C5C" w:rsidRPr="00241E0B">
              <w:rPr>
                <w:rFonts w:ascii="Open Sans" w:hAnsi="Open Sans" w:cs="Open Sans"/>
                <w:color w:val="55565B"/>
                <w:sz w:val="20"/>
                <w:szCs w:val="20"/>
              </w:rPr>
              <w:t xml:space="preserve"> shown.</w:t>
            </w:r>
            <w:r w:rsidRPr="00241E0B">
              <w:rPr>
                <w:rFonts w:ascii="Open Sans" w:hAnsi="Open Sans" w:cs="Open Sans"/>
                <w:color w:val="55565B"/>
                <w:sz w:val="20"/>
                <w:szCs w:val="20"/>
              </w:rPr>
              <w:t xml:space="preserve"> ISP 21.1.8</w:t>
            </w:r>
          </w:p>
          <w:p w14:paraId="10C89694" w14:textId="77777777" w:rsidR="001F1C5C" w:rsidRPr="00241E0B" w:rsidRDefault="001F1C5C" w:rsidP="004C7A73">
            <w:pPr>
              <w:pStyle w:val="ListParagraph"/>
              <w:spacing w:after="0" w:line="240" w:lineRule="auto"/>
              <w:ind w:left="360"/>
              <w:rPr>
                <w:rFonts w:ascii="Open Sans" w:hAnsi="Open Sans" w:cs="Open Sans"/>
                <w:color w:val="55565B"/>
                <w:sz w:val="20"/>
                <w:szCs w:val="20"/>
              </w:rPr>
            </w:pPr>
          </w:p>
          <w:p w14:paraId="6017EBAF" w14:textId="40B9CB28" w:rsidR="00942FF9" w:rsidRPr="00241E0B" w:rsidRDefault="00942FF9" w:rsidP="004C7A73">
            <w:pPr>
              <w:pStyle w:val="ListParagraph"/>
              <w:numPr>
                <w:ilvl w:val="0"/>
                <w:numId w:val="11"/>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For easement plans with concentric curved boundaries</w:t>
            </w:r>
            <w:r w:rsidR="00C74A12">
              <w:rPr>
                <w:rFonts w:ascii="Open Sans" w:hAnsi="Open Sans" w:cs="Open Sans"/>
                <w:color w:val="55565B"/>
                <w:sz w:val="20"/>
                <w:szCs w:val="20"/>
              </w:rPr>
              <w:t>,</w:t>
            </w:r>
            <w:r w:rsidRPr="00241E0B">
              <w:rPr>
                <w:rFonts w:ascii="Open Sans" w:hAnsi="Open Sans" w:cs="Open Sans"/>
                <w:color w:val="55565B"/>
                <w:sz w:val="20"/>
                <w:szCs w:val="20"/>
              </w:rPr>
              <w:t xml:space="preserve"> unless it is apparent on the body of the plan, the following note has been added: </w:t>
            </w:r>
          </w:p>
          <w:p w14:paraId="10B97E41" w14:textId="738104A9" w:rsidR="00942FF9" w:rsidRPr="00241E0B" w:rsidRDefault="00942FF9" w:rsidP="004C7A73">
            <w:pPr>
              <w:pStyle w:val="Default"/>
              <w:ind w:left="360"/>
              <w:rPr>
                <w:rFonts w:ascii="Open Sans" w:hAnsi="Open Sans" w:cs="Open Sans"/>
                <w:color w:val="55565B"/>
                <w:sz w:val="20"/>
                <w:szCs w:val="20"/>
              </w:rPr>
            </w:pPr>
            <w:r w:rsidRPr="00241E0B">
              <w:rPr>
                <w:rFonts w:ascii="Open Sans" w:hAnsi="Open Sans" w:cs="Open Sans"/>
                <w:color w:val="55565B"/>
                <w:sz w:val="20"/>
                <w:szCs w:val="20"/>
              </w:rPr>
              <w:t>“Uniform radial width of curved portions of easement is ___</w:t>
            </w:r>
            <w:r w:rsidR="001E4EF4" w:rsidRPr="00241E0B">
              <w:rPr>
                <w:rFonts w:ascii="Open Sans" w:hAnsi="Open Sans" w:cs="Open Sans"/>
                <w:color w:val="55565B"/>
                <w:sz w:val="20"/>
                <w:szCs w:val="20"/>
              </w:rPr>
              <w:t>.”</w:t>
            </w:r>
            <w:r w:rsidRPr="00241E0B">
              <w:rPr>
                <w:rFonts w:ascii="Open Sans" w:hAnsi="Open Sans" w:cs="Open Sans"/>
                <w:color w:val="55565B"/>
                <w:sz w:val="20"/>
                <w:szCs w:val="20"/>
              </w:rPr>
              <w:t xml:space="preserve"> </w:t>
            </w:r>
          </w:p>
          <w:p w14:paraId="0C35C73B" w14:textId="77777777" w:rsidR="001F1C5C" w:rsidRPr="00241E0B" w:rsidRDefault="001F1C5C" w:rsidP="004C7A73">
            <w:pPr>
              <w:spacing w:after="0" w:line="240" w:lineRule="auto"/>
              <w:rPr>
                <w:rFonts w:ascii="Open Sans" w:hAnsi="Open Sans" w:cs="Open Sans"/>
                <w:color w:val="55565B"/>
                <w:sz w:val="20"/>
                <w:szCs w:val="20"/>
              </w:rPr>
            </w:pPr>
          </w:p>
          <w:p w14:paraId="47E62565" w14:textId="7228D0B6" w:rsidR="001F1C5C" w:rsidRPr="00241E0B" w:rsidRDefault="00942FF9" w:rsidP="004C7A73">
            <w:pPr>
              <w:pStyle w:val="ListParagraph"/>
              <w:numPr>
                <w:ilvl w:val="0"/>
                <w:numId w:val="28"/>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Where the width is not uniform throughout the plan</w:t>
            </w:r>
            <w:r w:rsidR="001E6D36" w:rsidRPr="00241E0B">
              <w:rPr>
                <w:rFonts w:ascii="Open Sans" w:hAnsi="Open Sans" w:cs="Open Sans"/>
                <w:color w:val="55565B"/>
                <w:sz w:val="20"/>
                <w:szCs w:val="20"/>
              </w:rPr>
              <w:t>,</w:t>
            </w:r>
            <w:r w:rsidRPr="00241E0B">
              <w:rPr>
                <w:rFonts w:ascii="Open Sans" w:hAnsi="Open Sans" w:cs="Open Sans"/>
                <w:color w:val="55565B"/>
                <w:sz w:val="20"/>
                <w:szCs w:val="20"/>
              </w:rPr>
              <w:t xml:space="preserve"> the following note may be used</w:t>
            </w:r>
            <w:r w:rsidR="009E73BA" w:rsidRPr="00241E0B">
              <w:rPr>
                <w:rFonts w:ascii="Open Sans" w:hAnsi="Open Sans" w:cs="Open Sans"/>
                <w:color w:val="55565B"/>
                <w:sz w:val="20"/>
                <w:szCs w:val="20"/>
              </w:rPr>
              <w:t>:</w:t>
            </w:r>
          </w:p>
          <w:p w14:paraId="372D49BF" w14:textId="379CAB93" w:rsidR="00942FF9" w:rsidRPr="00241E0B" w:rsidRDefault="00942FF9" w:rsidP="004C7A73">
            <w:pPr>
              <w:pStyle w:val="ListParagraph"/>
              <w:spacing w:after="0" w:line="240" w:lineRule="auto"/>
              <w:ind w:left="360"/>
              <w:rPr>
                <w:rFonts w:ascii="Open Sans" w:hAnsi="Open Sans" w:cs="Open Sans"/>
                <w:color w:val="55565B"/>
                <w:sz w:val="20"/>
                <w:szCs w:val="20"/>
              </w:rPr>
            </w:pPr>
            <w:r w:rsidRPr="00241E0B">
              <w:rPr>
                <w:rFonts w:ascii="Open Sans" w:hAnsi="Open Sans" w:cs="Open Sans"/>
                <w:color w:val="55565B"/>
                <w:sz w:val="20"/>
                <w:szCs w:val="20"/>
              </w:rPr>
              <w:t>“Opposite boundaries of curved portions of easement are concentric</w:t>
            </w:r>
            <w:r w:rsidR="001E4EF4" w:rsidRPr="00241E0B">
              <w:rPr>
                <w:rFonts w:ascii="Open Sans" w:hAnsi="Open Sans" w:cs="Open Sans"/>
                <w:color w:val="55565B"/>
                <w:sz w:val="20"/>
                <w:szCs w:val="20"/>
              </w:rPr>
              <w:t>.</w:t>
            </w:r>
            <w:r w:rsidRPr="00241E0B">
              <w:rPr>
                <w:rFonts w:ascii="Open Sans" w:hAnsi="Open Sans" w:cs="Open Sans"/>
                <w:color w:val="55565B"/>
                <w:sz w:val="20"/>
                <w:szCs w:val="20"/>
              </w:rPr>
              <w:t>”</w:t>
            </w:r>
          </w:p>
          <w:p w14:paraId="78FFFA25" w14:textId="61368F2F" w:rsidR="00942FF9" w:rsidRPr="00241E0B" w:rsidRDefault="00942FF9" w:rsidP="004C7A73">
            <w:pPr>
              <w:pStyle w:val="Default"/>
              <w:rPr>
                <w:rFonts w:ascii="Open Sans" w:hAnsi="Open Sans" w:cs="Open Sans"/>
                <w:color w:val="55565B"/>
                <w:sz w:val="20"/>
                <w:szCs w:val="20"/>
              </w:rPr>
            </w:pPr>
          </w:p>
          <w:p w14:paraId="5BE6C8C6" w14:textId="275D0B8E" w:rsidR="00DF486F" w:rsidRPr="00241E0B" w:rsidRDefault="001F1C5C" w:rsidP="004C7A73">
            <w:pPr>
              <w:pStyle w:val="ListParagraph"/>
              <w:numPr>
                <w:ilvl w:val="0"/>
                <w:numId w:val="15"/>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 xml:space="preserve">For </w:t>
            </w:r>
            <w:r w:rsidR="004C087D">
              <w:rPr>
                <w:rFonts w:ascii="Open Sans" w:hAnsi="Open Sans" w:cs="Open Sans"/>
                <w:color w:val="55565B"/>
                <w:sz w:val="20"/>
                <w:szCs w:val="20"/>
              </w:rPr>
              <w:t>e</w:t>
            </w:r>
            <w:r w:rsidR="0023583F" w:rsidRPr="00241E0B">
              <w:rPr>
                <w:rFonts w:ascii="Open Sans" w:hAnsi="Open Sans" w:cs="Open Sans"/>
                <w:color w:val="55565B"/>
                <w:sz w:val="20"/>
                <w:szCs w:val="20"/>
              </w:rPr>
              <w:t xml:space="preserve">asement </w:t>
            </w:r>
            <w:r w:rsidR="004C087D">
              <w:rPr>
                <w:rFonts w:ascii="Open Sans" w:hAnsi="Open Sans" w:cs="Open Sans"/>
                <w:color w:val="55565B"/>
                <w:sz w:val="20"/>
                <w:szCs w:val="20"/>
              </w:rPr>
              <w:t>p</w:t>
            </w:r>
            <w:r w:rsidR="0023583F" w:rsidRPr="00241E0B">
              <w:rPr>
                <w:rFonts w:ascii="Open Sans" w:hAnsi="Open Sans" w:cs="Open Sans"/>
                <w:color w:val="55565B"/>
                <w:sz w:val="20"/>
                <w:szCs w:val="20"/>
              </w:rPr>
              <w:t>lans</w:t>
            </w:r>
            <w:r w:rsidR="00B2720A">
              <w:rPr>
                <w:rFonts w:ascii="Open Sans" w:hAnsi="Open Sans" w:cs="Open Sans"/>
                <w:color w:val="55565B"/>
                <w:sz w:val="20"/>
                <w:szCs w:val="20"/>
              </w:rPr>
              <w:t xml:space="preserve"> </w:t>
            </w:r>
            <w:r w:rsidR="00DF582E" w:rsidRPr="00241E0B">
              <w:rPr>
                <w:rFonts w:ascii="Open Sans" w:hAnsi="Open Sans" w:cs="Open Sans"/>
                <w:color w:val="55565B"/>
                <w:sz w:val="20"/>
                <w:szCs w:val="20"/>
              </w:rPr>
              <w:t xml:space="preserve">prepared under Section 128(4) of </w:t>
            </w:r>
            <w:r w:rsidR="00DF582E" w:rsidRPr="00241E0B">
              <w:rPr>
                <w:rFonts w:ascii="Open Sans" w:hAnsi="Open Sans" w:cs="Open Sans"/>
                <w:i/>
                <w:iCs/>
                <w:color w:val="55565B"/>
                <w:sz w:val="20"/>
                <w:szCs w:val="20"/>
              </w:rPr>
              <w:t>The Real Property Act</w:t>
            </w:r>
            <w:r w:rsidRPr="00241E0B">
              <w:rPr>
                <w:rFonts w:ascii="Open Sans" w:hAnsi="Open Sans" w:cs="Open Sans"/>
                <w:color w:val="55565B"/>
                <w:sz w:val="20"/>
                <w:szCs w:val="20"/>
              </w:rPr>
              <w:t>,</w:t>
            </w:r>
            <w:r w:rsidR="00DF486F" w:rsidRPr="00241E0B">
              <w:rPr>
                <w:rFonts w:ascii="Open Sans" w:hAnsi="Open Sans" w:cs="Open Sans"/>
                <w:color w:val="55565B"/>
                <w:sz w:val="20"/>
                <w:szCs w:val="20"/>
              </w:rPr>
              <w:t xml:space="preserve"> the following note has been added:</w:t>
            </w:r>
          </w:p>
          <w:p w14:paraId="1AAE7443" w14:textId="1F7DD224" w:rsidR="00942FF9" w:rsidRPr="00241E0B" w:rsidRDefault="00DF486F" w:rsidP="004C7A73">
            <w:pPr>
              <w:pStyle w:val="ListParagraph"/>
              <w:spacing w:after="0" w:line="240" w:lineRule="auto"/>
              <w:ind w:left="360"/>
              <w:rPr>
                <w:rFonts w:ascii="Open Sans" w:hAnsi="Open Sans" w:cs="Open Sans"/>
                <w:color w:val="55565B"/>
                <w:sz w:val="20"/>
                <w:szCs w:val="20"/>
              </w:rPr>
            </w:pPr>
            <w:r w:rsidRPr="00241E0B">
              <w:rPr>
                <w:rFonts w:ascii="Open Sans" w:hAnsi="Open Sans" w:cs="Open Sans"/>
                <w:color w:val="55565B"/>
                <w:sz w:val="20"/>
                <w:szCs w:val="20"/>
              </w:rPr>
              <w:t>“O</w:t>
            </w:r>
            <w:r w:rsidR="0023583F" w:rsidRPr="00241E0B">
              <w:rPr>
                <w:rFonts w:ascii="Open Sans" w:hAnsi="Open Sans" w:cs="Open Sans"/>
                <w:color w:val="55565B"/>
                <w:sz w:val="20"/>
                <w:szCs w:val="20"/>
              </w:rPr>
              <w:t>pposite limits of curved portions of the easement are concentric.</w:t>
            </w:r>
            <w:r w:rsidRPr="00241E0B">
              <w:rPr>
                <w:rFonts w:ascii="Open Sans" w:hAnsi="Open Sans" w:cs="Open Sans"/>
                <w:color w:val="55565B"/>
                <w:sz w:val="20"/>
                <w:szCs w:val="20"/>
              </w:rPr>
              <w:t>”</w:t>
            </w:r>
            <w:r w:rsidR="0023583F" w:rsidRPr="00241E0B">
              <w:rPr>
                <w:rFonts w:ascii="Open Sans" w:hAnsi="Open Sans" w:cs="Open Sans"/>
                <w:color w:val="55565B"/>
                <w:sz w:val="20"/>
                <w:szCs w:val="20"/>
              </w:rPr>
              <w:t xml:space="preserve"> </w:t>
            </w:r>
          </w:p>
        </w:tc>
      </w:tr>
    </w:tbl>
    <w:p w14:paraId="5E8C6A7F" w14:textId="77777777" w:rsidR="004F4F60" w:rsidRPr="00241E0B" w:rsidRDefault="004F4F60" w:rsidP="00B2720A">
      <w:pPr>
        <w:pStyle w:val="Heading1"/>
        <w:spacing w:line="240" w:lineRule="auto"/>
        <w:rPr>
          <w:rFonts w:ascii="Open Sans" w:hAnsi="Open Sans" w:cs="Open Sans"/>
          <w:color w:val="55565B"/>
          <w:sz w:val="2"/>
          <w:szCs w:val="2"/>
        </w:rPr>
      </w:pPr>
    </w:p>
    <w:p w14:paraId="30B61274" w14:textId="5046316A" w:rsidR="0083083B" w:rsidRPr="00241E0B" w:rsidRDefault="00163AB0" w:rsidP="00932B0E">
      <w:pPr>
        <w:suppressAutoHyphens w:val="0"/>
        <w:spacing w:line="240" w:lineRule="auto"/>
        <w:jc w:val="center"/>
        <w:rPr>
          <w:rFonts w:ascii="Open Sans" w:hAnsi="Open Sans" w:cs="Open Sans"/>
          <w:color w:val="55565B"/>
          <w:sz w:val="16"/>
          <w:szCs w:val="16"/>
        </w:rPr>
      </w:pPr>
      <w:r w:rsidRPr="00241E0B">
        <w:rPr>
          <w:rFonts w:ascii="Open Sans" w:hAnsi="Open Sans" w:cs="Open Sans"/>
          <w:b/>
          <w:bCs/>
          <w:color w:val="55565B"/>
          <w:sz w:val="28"/>
          <w:szCs w:val="28"/>
        </w:rPr>
        <w:t>Surveyor Affidavit</w:t>
      </w:r>
      <w:r w:rsidR="007F4177" w:rsidRPr="00241E0B">
        <w:rPr>
          <w:rFonts w:ascii="Open Sans" w:hAnsi="Open Sans" w:cs="Open Sans"/>
          <w:b/>
          <w:bCs/>
          <w:color w:val="55565B"/>
          <w:sz w:val="28"/>
          <w:szCs w:val="28"/>
        </w:rPr>
        <w:t xml:space="preserve"> </w:t>
      </w:r>
      <w:r w:rsidR="00F20B33" w:rsidRPr="00241E0B">
        <w:rPr>
          <w:rFonts w:ascii="Open Sans" w:hAnsi="Open Sans" w:cs="Open Sans"/>
          <w:color w:val="55565B"/>
          <w:sz w:val="28"/>
          <w:szCs w:val="28"/>
        </w:rPr>
        <w:t>(</w:t>
      </w:r>
      <w:r w:rsidR="007F4177" w:rsidRPr="00241E0B">
        <w:rPr>
          <w:rFonts w:ascii="Open Sans" w:hAnsi="Open Sans" w:cs="Open Sans"/>
          <w:color w:val="55565B"/>
          <w:sz w:val="28"/>
          <w:szCs w:val="28"/>
        </w:rPr>
        <w:t>ISP Chapter 11</w:t>
      </w:r>
      <w:r w:rsidR="00F20B33" w:rsidRPr="00241E0B">
        <w:rPr>
          <w:rFonts w:ascii="Open Sans" w:hAnsi="Open Sans" w:cs="Open Sans"/>
          <w:color w:val="55565B"/>
          <w:sz w:val="28"/>
          <w:szCs w:val="28"/>
        </w:rPr>
        <w:t>)</w:t>
      </w:r>
      <w:r w:rsidR="004C7A73" w:rsidRPr="00241E0B">
        <w:rPr>
          <w:rFonts w:ascii="Open Sans" w:hAnsi="Open Sans" w:cs="Open Sans"/>
          <w:color w:val="55565B"/>
          <w:sz w:val="28"/>
          <w:szCs w:val="28"/>
        </w:rPr>
        <w:t xml:space="preserve"> </w:t>
      </w:r>
      <w:r w:rsidR="001E4EF4" w:rsidRPr="00241E0B">
        <w:rPr>
          <w:rFonts w:ascii="Open Sans" w:hAnsi="Open Sans" w:cs="Open Sans"/>
          <w:color w:val="55565B"/>
          <w:sz w:val="28"/>
          <w:szCs w:val="28"/>
        </w:rPr>
        <w:br/>
      </w:r>
    </w:p>
    <w:tbl>
      <w:tblPr>
        <w:tblW w:w="9350" w:type="dxa"/>
        <w:tblInd w:w="-108" w:type="dxa"/>
        <w:tblCellMar>
          <w:left w:w="10" w:type="dxa"/>
          <w:right w:w="10" w:type="dxa"/>
        </w:tblCellMar>
        <w:tblLook w:val="04A0" w:firstRow="1" w:lastRow="0" w:firstColumn="1" w:lastColumn="0" w:noHBand="0" w:noVBand="1"/>
      </w:tblPr>
      <w:tblGrid>
        <w:gridCol w:w="3681"/>
        <w:gridCol w:w="994"/>
        <w:gridCol w:w="423"/>
        <w:gridCol w:w="4252"/>
      </w:tblGrid>
      <w:tr w:rsidR="001E6D36" w:rsidRPr="00241E0B" w14:paraId="2111B5A1" w14:textId="77777777" w:rsidTr="0077196C">
        <w:tc>
          <w:tcPr>
            <w:tcW w:w="9350" w:type="dxa"/>
            <w:gridSpan w:val="4"/>
            <w:tcMar>
              <w:top w:w="0" w:type="dxa"/>
              <w:left w:w="108" w:type="dxa"/>
              <w:bottom w:w="0" w:type="dxa"/>
              <w:right w:w="108" w:type="dxa"/>
            </w:tcMar>
          </w:tcPr>
          <w:p w14:paraId="482092D2" w14:textId="674A46CE" w:rsidR="004B078C" w:rsidRPr="00241E0B" w:rsidRDefault="004B078C" w:rsidP="004C7A73">
            <w:pPr>
              <w:spacing w:line="240" w:lineRule="auto"/>
              <w:rPr>
                <w:rFonts w:ascii="Open Sans" w:hAnsi="Open Sans" w:cs="Open Sans"/>
                <w:b/>
                <w:bCs/>
                <w:color w:val="55565B"/>
              </w:rPr>
            </w:pPr>
            <w:r w:rsidRPr="00241E0B">
              <w:rPr>
                <w:rFonts w:ascii="Open Sans" w:hAnsi="Open Sans" w:cs="Open Sans"/>
                <w:b/>
                <w:bCs/>
                <w:color w:val="55565B"/>
              </w:rPr>
              <w:t>Plan prepared under Sec</w:t>
            </w:r>
            <w:r w:rsidR="00DF582E" w:rsidRPr="00241E0B">
              <w:rPr>
                <w:rFonts w:ascii="Open Sans" w:hAnsi="Open Sans" w:cs="Open Sans"/>
                <w:b/>
                <w:bCs/>
                <w:color w:val="55565B"/>
              </w:rPr>
              <w:t>tion</w:t>
            </w:r>
            <w:r w:rsidRPr="00241E0B">
              <w:rPr>
                <w:rFonts w:ascii="Open Sans" w:hAnsi="Open Sans" w:cs="Open Sans"/>
                <w:b/>
                <w:bCs/>
                <w:color w:val="55565B"/>
              </w:rPr>
              <w:t xml:space="preserve"> 128(3) of </w:t>
            </w:r>
            <w:r w:rsidRPr="00241E0B">
              <w:rPr>
                <w:rFonts w:ascii="Open Sans" w:hAnsi="Open Sans" w:cs="Open Sans"/>
                <w:b/>
                <w:bCs/>
                <w:i/>
                <w:iCs/>
                <w:color w:val="55565B"/>
              </w:rPr>
              <w:t>The Real Property Act</w:t>
            </w:r>
            <w:r w:rsidRPr="00241E0B">
              <w:rPr>
                <w:rFonts w:ascii="Open Sans" w:hAnsi="Open Sans" w:cs="Open Sans"/>
                <w:b/>
                <w:bCs/>
                <w:color w:val="55565B"/>
              </w:rPr>
              <w:t>:</w:t>
            </w:r>
          </w:p>
          <w:p w14:paraId="24AD5649" w14:textId="1EC736EC" w:rsidR="004B078C" w:rsidRPr="00241E0B" w:rsidRDefault="004C7A73" w:rsidP="004C7A73">
            <w:pPr>
              <w:spacing w:line="240" w:lineRule="auto"/>
              <w:rPr>
                <w:rFonts w:ascii="Open Sans" w:hAnsi="Open Sans" w:cs="Open Sans"/>
                <w:color w:val="55565B"/>
                <w:sz w:val="20"/>
                <w:szCs w:val="20"/>
              </w:rPr>
            </w:pPr>
            <w:r w:rsidRPr="00241E0B">
              <w:rPr>
                <w:rFonts w:ascii="Open Sans" w:hAnsi="Open Sans" w:cs="Open Sans"/>
                <w:color w:val="55565B"/>
                <w:sz w:val="20"/>
                <w:szCs w:val="20"/>
              </w:rPr>
              <w:t xml:space="preserve">I, __(name of the surveyor)__ of the __(place of residence)__, Manitoba Land Surveyor, </w:t>
            </w:r>
            <w:r w:rsidR="004B078C" w:rsidRPr="00241E0B">
              <w:rPr>
                <w:rFonts w:ascii="Open Sans" w:hAnsi="Open Sans" w:cs="Open Sans"/>
                <w:color w:val="55565B"/>
                <w:sz w:val="20"/>
                <w:szCs w:val="20"/>
              </w:rPr>
              <w:t xml:space="preserve">make oath and say that I did personally superintend the survey represented by this plan, that the survey was made between the dates of </w:t>
            </w:r>
            <w:r w:rsidR="002207D8" w:rsidRPr="00241E0B">
              <w:rPr>
                <w:rFonts w:ascii="Open Sans" w:hAnsi="Open Sans" w:cs="Open Sans"/>
                <w:color w:val="55565B"/>
                <w:sz w:val="20"/>
                <w:szCs w:val="20"/>
              </w:rPr>
              <w:t xml:space="preserve">_____________________, </w:t>
            </w:r>
            <w:r w:rsidR="004B078C" w:rsidRPr="00241E0B">
              <w:rPr>
                <w:rFonts w:ascii="Open Sans" w:hAnsi="Open Sans" w:cs="Open Sans"/>
                <w:color w:val="55565B"/>
                <w:sz w:val="20"/>
                <w:szCs w:val="20"/>
              </w:rPr>
              <w:t>20__</w:t>
            </w:r>
            <w:r w:rsidR="001E4EF4" w:rsidRPr="00241E0B">
              <w:rPr>
                <w:rFonts w:ascii="Open Sans" w:hAnsi="Open Sans" w:cs="Open Sans"/>
                <w:color w:val="55565B"/>
                <w:sz w:val="20"/>
                <w:szCs w:val="20"/>
              </w:rPr>
              <w:t>_</w:t>
            </w:r>
            <w:r w:rsidR="004B078C" w:rsidRPr="00241E0B">
              <w:rPr>
                <w:rFonts w:ascii="Open Sans" w:hAnsi="Open Sans" w:cs="Open Sans"/>
                <w:color w:val="55565B"/>
                <w:sz w:val="20"/>
                <w:szCs w:val="20"/>
              </w:rPr>
              <w:t xml:space="preserve"> and </w:t>
            </w:r>
            <w:r w:rsidR="002207D8" w:rsidRPr="00241E0B">
              <w:rPr>
                <w:rFonts w:ascii="Open Sans" w:hAnsi="Open Sans" w:cs="Open Sans"/>
                <w:color w:val="55565B"/>
                <w:sz w:val="20"/>
                <w:szCs w:val="20"/>
              </w:rPr>
              <w:t xml:space="preserve">_____________________, </w:t>
            </w:r>
            <w:r w:rsidR="004B078C" w:rsidRPr="00241E0B">
              <w:rPr>
                <w:rFonts w:ascii="Open Sans" w:hAnsi="Open Sans" w:cs="Open Sans"/>
                <w:color w:val="55565B"/>
                <w:sz w:val="20"/>
                <w:szCs w:val="20"/>
              </w:rPr>
              <w:t>20__</w:t>
            </w:r>
            <w:r w:rsidR="001E4EF4" w:rsidRPr="00241E0B">
              <w:rPr>
                <w:rFonts w:ascii="Open Sans" w:hAnsi="Open Sans" w:cs="Open Sans"/>
                <w:color w:val="55565B"/>
                <w:sz w:val="20"/>
                <w:szCs w:val="20"/>
              </w:rPr>
              <w:t>_</w:t>
            </w:r>
            <w:r w:rsidR="004B078C" w:rsidRPr="00241E0B">
              <w:rPr>
                <w:rFonts w:ascii="Open Sans" w:hAnsi="Open Sans" w:cs="Open Sans"/>
                <w:color w:val="55565B"/>
                <w:sz w:val="20"/>
                <w:szCs w:val="20"/>
              </w:rPr>
              <w:t>, and that the survey and plan are correct and true to the best of my knowledge and belief.</w:t>
            </w:r>
          </w:p>
          <w:p w14:paraId="16175D00" w14:textId="77777777" w:rsidR="004C7A73" w:rsidRPr="00241E0B" w:rsidRDefault="004C7A73" w:rsidP="004C7A73">
            <w:pPr>
              <w:spacing w:after="0" w:line="240" w:lineRule="auto"/>
              <w:jc w:val="right"/>
            </w:pPr>
            <w:r w:rsidRPr="00241E0B">
              <w:rPr>
                <w:rFonts w:ascii="Open Sans" w:hAnsi="Open Sans" w:cs="Open Sans"/>
                <w:color w:val="55565B"/>
                <w:sz w:val="20"/>
                <w:szCs w:val="20"/>
              </w:rPr>
              <w:t>___________________M.</w:t>
            </w:r>
            <w:proofErr w:type="gramStart"/>
            <w:r w:rsidRPr="00241E0B">
              <w:rPr>
                <w:rFonts w:ascii="Open Sans" w:hAnsi="Open Sans" w:cs="Open Sans"/>
                <w:color w:val="55565B"/>
                <w:sz w:val="20"/>
                <w:szCs w:val="20"/>
              </w:rPr>
              <w:t>L.S</w:t>
            </w:r>
            <w:proofErr w:type="gramEnd"/>
          </w:p>
          <w:p w14:paraId="19578505" w14:textId="77777777" w:rsidR="004C7A73" w:rsidRPr="00241E0B" w:rsidRDefault="004C7A73" w:rsidP="004C7A73">
            <w:pPr>
              <w:spacing w:after="0" w:line="240" w:lineRule="auto"/>
              <w:jc w:val="right"/>
              <w:rPr>
                <w:rFonts w:ascii="Open Sans" w:hAnsi="Open Sans" w:cs="Open Sans"/>
                <w:color w:val="55565B"/>
                <w:sz w:val="20"/>
                <w:szCs w:val="20"/>
              </w:rPr>
            </w:pPr>
          </w:p>
          <w:p w14:paraId="4D96D740" w14:textId="77777777" w:rsidR="004C7A73" w:rsidRPr="00241E0B" w:rsidRDefault="004C7A73" w:rsidP="004C7A73">
            <w:p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Sworn before me at the ____________</w:t>
            </w:r>
          </w:p>
          <w:p w14:paraId="2ECC8233" w14:textId="77777777" w:rsidR="004C7A73" w:rsidRPr="00241E0B" w:rsidRDefault="004C7A73" w:rsidP="004C7A73">
            <w:p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This ___ day of _____________, 20___.</w:t>
            </w:r>
          </w:p>
          <w:p w14:paraId="76ABB118" w14:textId="77777777" w:rsidR="004C7A73" w:rsidRPr="00241E0B" w:rsidRDefault="004C7A73" w:rsidP="004C7A73">
            <w:pPr>
              <w:spacing w:after="0" w:line="240" w:lineRule="auto"/>
              <w:rPr>
                <w:rFonts w:ascii="Open Sans" w:hAnsi="Open Sans" w:cs="Open Sans"/>
                <w:color w:val="55565B"/>
                <w:sz w:val="20"/>
                <w:szCs w:val="20"/>
              </w:rPr>
            </w:pPr>
          </w:p>
          <w:p w14:paraId="33B5EC5E" w14:textId="77777777" w:rsidR="004C7A73" w:rsidRPr="00241E0B" w:rsidRDefault="004C7A73" w:rsidP="004C7A73">
            <w:p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___________________________________</w:t>
            </w:r>
          </w:p>
          <w:p w14:paraId="32E89E67" w14:textId="5107C38E" w:rsidR="004B078C" w:rsidRPr="00241E0B" w:rsidRDefault="004B078C" w:rsidP="004C7A73">
            <w:pPr>
              <w:spacing w:line="240" w:lineRule="auto"/>
              <w:rPr>
                <w:rFonts w:ascii="Open Sans" w:hAnsi="Open Sans" w:cs="Open Sans"/>
                <w:color w:val="55565B"/>
                <w:sz w:val="20"/>
                <w:szCs w:val="20"/>
              </w:rPr>
            </w:pPr>
          </w:p>
        </w:tc>
      </w:tr>
      <w:tr w:rsidR="001E6D36" w:rsidRPr="00241E0B" w14:paraId="44712B5E" w14:textId="77777777" w:rsidTr="00396B8E">
        <w:tc>
          <w:tcPr>
            <w:tcW w:w="4675" w:type="dxa"/>
            <w:gridSpan w:val="2"/>
            <w:tcMar>
              <w:top w:w="0" w:type="dxa"/>
              <w:left w:w="108" w:type="dxa"/>
              <w:bottom w:w="0" w:type="dxa"/>
              <w:right w:w="108" w:type="dxa"/>
            </w:tcMar>
          </w:tcPr>
          <w:p w14:paraId="6706E513" w14:textId="06114220" w:rsidR="004B078C" w:rsidRPr="00241E0B" w:rsidRDefault="004C7A73" w:rsidP="004C7A73">
            <w:pPr>
              <w:spacing w:line="240" w:lineRule="auto"/>
              <w:rPr>
                <w:rFonts w:ascii="Open Sans" w:hAnsi="Open Sans" w:cs="Open Sans"/>
                <w:b/>
                <w:bCs/>
                <w:color w:val="55565B"/>
              </w:rPr>
            </w:pPr>
            <w:r w:rsidRPr="00241E0B">
              <w:rPr>
                <w:rFonts w:ascii="Open Sans" w:hAnsi="Open Sans" w:cs="Open Sans"/>
                <w:color w:val="55565B"/>
                <w:sz w:val="20"/>
                <w:szCs w:val="20"/>
              </w:rPr>
              <w:lastRenderedPageBreak/>
              <w:t xml:space="preserve">A SURVEYOR AUTHORIZED </w:t>
            </w:r>
            <w:r w:rsidRPr="00241E0B">
              <w:rPr>
                <w:rFonts w:ascii="Open Sans" w:hAnsi="Open Sans" w:cs="Open Sans"/>
                <w:color w:val="55565B"/>
                <w:sz w:val="20"/>
                <w:szCs w:val="20"/>
              </w:rPr>
              <w:br/>
              <w:t xml:space="preserve">TO PRACTISE UNDER </w:t>
            </w:r>
            <w:r w:rsidRPr="00241E0B">
              <w:rPr>
                <w:rFonts w:ascii="Open Sans" w:hAnsi="Open Sans" w:cs="Open Sans"/>
                <w:i/>
                <w:iCs/>
                <w:color w:val="55565B"/>
                <w:sz w:val="20"/>
                <w:szCs w:val="20"/>
              </w:rPr>
              <w:t>THE</w:t>
            </w:r>
            <w:r w:rsidRPr="00241E0B">
              <w:rPr>
                <w:rFonts w:ascii="Open Sans" w:hAnsi="Open Sans" w:cs="Open Sans"/>
                <w:color w:val="55565B"/>
                <w:sz w:val="20"/>
                <w:szCs w:val="20"/>
              </w:rPr>
              <w:t xml:space="preserve"> </w:t>
            </w:r>
            <w:r w:rsidRPr="00241E0B">
              <w:rPr>
                <w:rFonts w:ascii="Open Sans" w:hAnsi="Open Sans" w:cs="Open Sans"/>
                <w:color w:val="55565B"/>
                <w:sz w:val="20"/>
                <w:szCs w:val="20"/>
              </w:rPr>
              <w:br/>
            </w:r>
            <w:r w:rsidRPr="00241E0B">
              <w:rPr>
                <w:rFonts w:ascii="Open Sans" w:hAnsi="Open Sans" w:cs="Open Sans"/>
                <w:i/>
                <w:iCs/>
                <w:color w:val="55565B"/>
                <w:sz w:val="20"/>
                <w:szCs w:val="20"/>
              </w:rPr>
              <w:t>LAND SURVEYORS ACT</w:t>
            </w:r>
          </w:p>
        </w:tc>
        <w:tc>
          <w:tcPr>
            <w:tcW w:w="4675" w:type="dxa"/>
            <w:gridSpan w:val="2"/>
          </w:tcPr>
          <w:p w14:paraId="57E5483C" w14:textId="77777777" w:rsidR="004C7A73" w:rsidRPr="00241E0B" w:rsidRDefault="004C7A73" w:rsidP="004C7A73">
            <w:p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 xml:space="preserve">A COMMISSIONER FOR OATHS IN AND </w:t>
            </w:r>
            <w:r w:rsidRPr="00241E0B">
              <w:rPr>
                <w:rFonts w:ascii="Open Sans" w:hAnsi="Open Sans" w:cs="Open Sans"/>
                <w:color w:val="55565B"/>
                <w:sz w:val="20"/>
                <w:szCs w:val="20"/>
              </w:rPr>
              <w:br/>
              <w:t>FOR THE PROVINCE OF MANITOBA</w:t>
            </w:r>
          </w:p>
          <w:p w14:paraId="11C818EE" w14:textId="11E0CC83" w:rsidR="004B078C" w:rsidRPr="00241E0B" w:rsidRDefault="004C7A73" w:rsidP="004C7A73">
            <w:p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MY COMMISSION EXPIRES: _________________</w:t>
            </w:r>
          </w:p>
        </w:tc>
      </w:tr>
      <w:tr w:rsidR="001E6D36" w:rsidRPr="00241E0B" w14:paraId="363C7CC7" w14:textId="77777777" w:rsidTr="0077196C">
        <w:tc>
          <w:tcPr>
            <w:tcW w:w="9350" w:type="dxa"/>
            <w:gridSpan w:val="4"/>
            <w:tcMar>
              <w:top w:w="0" w:type="dxa"/>
              <w:left w:w="108" w:type="dxa"/>
              <w:bottom w:w="0" w:type="dxa"/>
              <w:right w:w="108" w:type="dxa"/>
            </w:tcMar>
          </w:tcPr>
          <w:p w14:paraId="683ADB6A" w14:textId="77777777" w:rsidR="004B078C" w:rsidRPr="00241E0B" w:rsidRDefault="004B078C" w:rsidP="004C7A73">
            <w:pPr>
              <w:spacing w:line="240" w:lineRule="auto"/>
              <w:rPr>
                <w:rFonts w:ascii="Open Sans" w:hAnsi="Open Sans" w:cs="Open Sans"/>
                <w:b/>
                <w:bCs/>
                <w:color w:val="55565B"/>
              </w:rPr>
            </w:pPr>
          </w:p>
          <w:p w14:paraId="7C3408BC" w14:textId="6A3F224B" w:rsidR="0077196C" w:rsidRPr="00241E0B" w:rsidRDefault="0077196C" w:rsidP="004C7A73">
            <w:pPr>
              <w:spacing w:line="240" w:lineRule="auto"/>
              <w:rPr>
                <w:rFonts w:ascii="Open Sans" w:hAnsi="Open Sans" w:cs="Open Sans"/>
                <w:b/>
                <w:bCs/>
                <w:color w:val="55565B"/>
              </w:rPr>
            </w:pPr>
            <w:r w:rsidRPr="00241E0B">
              <w:rPr>
                <w:rFonts w:ascii="Open Sans" w:hAnsi="Open Sans" w:cs="Open Sans"/>
                <w:b/>
                <w:bCs/>
                <w:color w:val="55565B"/>
              </w:rPr>
              <w:t>Plan</w:t>
            </w:r>
            <w:r w:rsidR="00F568FB" w:rsidRPr="00241E0B">
              <w:rPr>
                <w:rFonts w:ascii="Open Sans" w:hAnsi="Open Sans" w:cs="Open Sans"/>
                <w:b/>
                <w:bCs/>
                <w:color w:val="55565B"/>
              </w:rPr>
              <w:t xml:space="preserve"> prepared under </w:t>
            </w:r>
            <w:r w:rsidR="00DF582E" w:rsidRPr="00241E0B">
              <w:rPr>
                <w:rFonts w:ascii="Open Sans" w:hAnsi="Open Sans" w:cs="Open Sans"/>
                <w:b/>
                <w:bCs/>
                <w:color w:val="55565B"/>
              </w:rPr>
              <w:t xml:space="preserve">Section </w:t>
            </w:r>
            <w:r w:rsidR="00F568FB" w:rsidRPr="00241E0B">
              <w:rPr>
                <w:rFonts w:ascii="Open Sans" w:hAnsi="Open Sans" w:cs="Open Sans"/>
                <w:b/>
                <w:bCs/>
                <w:color w:val="55565B"/>
              </w:rPr>
              <w:t xml:space="preserve">128(4) of </w:t>
            </w:r>
            <w:r w:rsidR="00F568FB" w:rsidRPr="00241E0B">
              <w:rPr>
                <w:rFonts w:ascii="Open Sans" w:hAnsi="Open Sans" w:cs="Open Sans"/>
                <w:b/>
                <w:bCs/>
                <w:i/>
                <w:iCs/>
                <w:color w:val="55565B"/>
              </w:rPr>
              <w:t>The Real Property Act</w:t>
            </w:r>
            <w:r w:rsidR="00F568FB" w:rsidRPr="00241E0B">
              <w:rPr>
                <w:rFonts w:ascii="Open Sans" w:hAnsi="Open Sans" w:cs="Open Sans"/>
                <w:b/>
                <w:bCs/>
                <w:color w:val="55565B"/>
              </w:rPr>
              <w:t>:</w:t>
            </w:r>
          </w:p>
          <w:p w14:paraId="01A877F1" w14:textId="06C6398F" w:rsidR="0077196C" w:rsidRPr="00241E0B" w:rsidRDefault="004C7A73" w:rsidP="004C7A73">
            <w:pPr>
              <w:spacing w:line="240" w:lineRule="auto"/>
              <w:rPr>
                <w:rFonts w:ascii="Open Sans" w:hAnsi="Open Sans" w:cs="Open Sans"/>
                <w:color w:val="55565B"/>
                <w:sz w:val="20"/>
                <w:szCs w:val="20"/>
              </w:rPr>
            </w:pPr>
            <w:r w:rsidRPr="00241E0B">
              <w:rPr>
                <w:rFonts w:ascii="Open Sans" w:hAnsi="Open Sans" w:cs="Open Sans"/>
                <w:color w:val="55565B"/>
                <w:sz w:val="20"/>
                <w:szCs w:val="20"/>
              </w:rPr>
              <w:t>I, _</w:t>
            </w:r>
            <w:proofErr w:type="gramStart"/>
            <w:r w:rsidRPr="00241E0B">
              <w:rPr>
                <w:rFonts w:ascii="Open Sans" w:hAnsi="Open Sans" w:cs="Open Sans"/>
                <w:color w:val="55565B"/>
                <w:sz w:val="20"/>
                <w:szCs w:val="20"/>
              </w:rPr>
              <w:t>_(</w:t>
            </w:r>
            <w:proofErr w:type="gramEnd"/>
            <w:r w:rsidRPr="00241E0B">
              <w:rPr>
                <w:rFonts w:ascii="Open Sans" w:hAnsi="Open Sans" w:cs="Open Sans"/>
                <w:color w:val="55565B"/>
                <w:sz w:val="20"/>
                <w:szCs w:val="20"/>
              </w:rPr>
              <w:t xml:space="preserve">name of the </w:t>
            </w:r>
            <w:proofErr w:type="gramStart"/>
            <w:r w:rsidRPr="00241E0B">
              <w:rPr>
                <w:rFonts w:ascii="Open Sans" w:hAnsi="Open Sans" w:cs="Open Sans"/>
                <w:color w:val="55565B"/>
                <w:sz w:val="20"/>
                <w:szCs w:val="20"/>
              </w:rPr>
              <w:t>surveyor)_</w:t>
            </w:r>
            <w:proofErr w:type="gramEnd"/>
            <w:r w:rsidRPr="00241E0B">
              <w:rPr>
                <w:rFonts w:ascii="Open Sans" w:hAnsi="Open Sans" w:cs="Open Sans"/>
                <w:color w:val="55565B"/>
                <w:sz w:val="20"/>
                <w:szCs w:val="20"/>
              </w:rPr>
              <w:t>_ of the _</w:t>
            </w:r>
            <w:proofErr w:type="gramStart"/>
            <w:r w:rsidRPr="00241E0B">
              <w:rPr>
                <w:rFonts w:ascii="Open Sans" w:hAnsi="Open Sans" w:cs="Open Sans"/>
                <w:color w:val="55565B"/>
                <w:sz w:val="20"/>
                <w:szCs w:val="20"/>
              </w:rPr>
              <w:t>_(</w:t>
            </w:r>
            <w:proofErr w:type="gramEnd"/>
            <w:r w:rsidRPr="00241E0B">
              <w:rPr>
                <w:rFonts w:ascii="Open Sans" w:hAnsi="Open Sans" w:cs="Open Sans"/>
                <w:color w:val="55565B"/>
                <w:sz w:val="20"/>
                <w:szCs w:val="20"/>
              </w:rPr>
              <w:t xml:space="preserve">place of </w:t>
            </w:r>
            <w:proofErr w:type="gramStart"/>
            <w:r w:rsidRPr="00241E0B">
              <w:rPr>
                <w:rFonts w:ascii="Open Sans" w:hAnsi="Open Sans" w:cs="Open Sans"/>
                <w:color w:val="55565B"/>
                <w:sz w:val="20"/>
                <w:szCs w:val="20"/>
              </w:rPr>
              <w:t>residence)_</w:t>
            </w:r>
            <w:proofErr w:type="gramEnd"/>
            <w:r w:rsidRPr="00241E0B">
              <w:rPr>
                <w:rFonts w:ascii="Open Sans" w:hAnsi="Open Sans" w:cs="Open Sans"/>
                <w:color w:val="55565B"/>
                <w:sz w:val="20"/>
                <w:szCs w:val="20"/>
              </w:rPr>
              <w:t xml:space="preserve">_, Manitoba Land Surveyor, </w:t>
            </w:r>
            <w:r w:rsidR="00F568FB" w:rsidRPr="00241E0B">
              <w:rPr>
                <w:rFonts w:ascii="Open Sans" w:hAnsi="Open Sans" w:cs="Open Sans"/>
                <w:color w:val="55565B"/>
                <w:sz w:val="20"/>
                <w:szCs w:val="20"/>
              </w:rPr>
              <w:t xml:space="preserve">certify that this plan has been prepared in accordance with the provisions of </w:t>
            </w:r>
            <w:r w:rsidR="00F568FB" w:rsidRPr="00241E0B">
              <w:rPr>
                <w:rFonts w:ascii="Open Sans" w:hAnsi="Open Sans" w:cs="Open Sans"/>
                <w:i/>
                <w:iCs/>
                <w:color w:val="55565B"/>
                <w:sz w:val="20"/>
                <w:szCs w:val="20"/>
              </w:rPr>
              <w:t xml:space="preserve">The Real Property Act </w:t>
            </w:r>
            <w:r w:rsidR="00F568FB" w:rsidRPr="00241E0B">
              <w:rPr>
                <w:rFonts w:ascii="Open Sans" w:hAnsi="Open Sans" w:cs="Open Sans"/>
                <w:color w:val="55565B"/>
                <w:sz w:val="20"/>
                <w:szCs w:val="20"/>
              </w:rPr>
              <w:t xml:space="preserve">and that this plan is correct and true to the best of my knowledge and belief. </w:t>
            </w:r>
          </w:p>
          <w:p w14:paraId="0899EDC8" w14:textId="77777777" w:rsidR="004C7A73" w:rsidRPr="00241E0B" w:rsidRDefault="004C7A73" w:rsidP="004C7A73">
            <w:pPr>
              <w:spacing w:after="0" w:line="240" w:lineRule="auto"/>
              <w:jc w:val="right"/>
            </w:pPr>
            <w:r w:rsidRPr="00241E0B">
              <w:rPr>
                <w:rFonts w:ascii="Open Sans" w:hAnsi="Open Sans" w:cs="Open Sans"/>
                <w:color w:val="55565B"/>
                <w:sz w:val="20"/>
                <w:szCs w:val="20"/>
              </w:rPr>
              <w:t>___________________M.</w:t>
            </w:r>
            <w:proofErr w:type="gramStart"/>
            <w:r w:rsidRPr="00241E0B">
              <w:rPr>
                <w:rFonts w:ascii="Open Sans" w:hAnsi="Open Sans" w:cs="Open Sans"/>
                <w:color w:val="55565B"/>
                <w:sz w:val="20"/>
                <w:szCs w:val="20"/>
              </w:rPr>
              <w:t>L.S</w:t>
            </w:r>
            <w:proofErr w:type="gramEnd"/>
          </w:p>
          <w:p w14:paraId="3FBD0BE4" w14:textId="77777777" w:rsidR="00DF486F" w:rsidRPr="00241E0B" w:rsidRDefault="00DF486F" w:rsidP="004C7A73">
            <w:pPr>
              <w:spacing w:line="240" w:lineRule="auto"/>
              <w:rPr>
                <w:rFonts w:ascii="Open Sans" w:hAnsi="Open Sans" w:cs="Open Sans"/>
                <w:color w:val="55565B"/>
                <w:sz w:val="20"/>
                <w:szCs w:val="20"/>
              </w:rPr>
            </w:pPr>
          </w:p>
          <w:p w14:paraId="16050B3A" w14:textId="3B4D383B" w:rsidR="003612B5" w:rsidRPr="00241E0B" w:rsidRDefault="003612B5" w:rsidP="004C7A73">
            <w:pPr>
              <w:spacing w:line="240" w:lineRule="auto"/>
              <w:rPr>
                <w:rFonts w:ascii="Open Sans" w:hAnsi="Open Sans" w:cs="Open Sans"/>
                <w:b/>
                <w:bCs/>
                <w:color w:val="55565B"/>
              </w:rPr>
            </w:pPr>
            <w:r w:rsidRPr="00241E0B">
              <w:rPr>
                <w:rFonts w:ascii="Open Sans" w:hAnsi="Open Sans" w:cs="Open Sans"/>
                <w:b/>
                <w:bCs/>
                <w:color w:val="55565B"/>
              </w:rPr>
              <w:t xml:space="preserve">For plans which include old system land which will not be brought under the operation of </w:t>
            </w:r>
            <w:r w:rsidRPr="00241E0B">
              <w:rPr>
                <w:rFonts w:ascii="Open Sans" w:hAnsi="Open Sans" w:cs="Open Sans"/>
                <w:b/>
                <w:bCs/>
                <w:i/>
                <w:iCs/>
                <w:color w:val="55565B"/>
              </w:rPr>
              <w:t>The Real Property Act:</w:t>
            </w:r>
          </w:p>
          <w:p w14:paraId="5C71198F" w14:textId="4EE4E3C3" w:rsidR="00F568FB" w:rsidRPr="00241E0B" w:rsidRDefault="004C7A73" w:rsidP="004C7A73">
            <w:pPr>
              <w:spacing w:line="240" w:lineRule="auto"/>
              <w:rPr>
                <w:rFonts w:ascii="Open Sans" w:hAnsi="Open Sans" w:cs="Open Sans"/>
                <w:color w:val="55565B"/>
                <w:sz w:val="20"/>
                <w:szCs w:val="20"/>
              </w:rPr>
            </w:pPr>
            <w:r w:rsidRPr="00241E0B">
              <w:rPr>
                <w:rFonts w:ascii="Open Sans" w:hAnsi="Open Sans" w:cs="Open Sans"/>
                <w:color w:val="55565B"/>
                <w:sz w:val="20"/>
                <w:szCs w:val="20"/>
              </w:rPr>
              <w:t>I, _</w:t>
            </w:r>
            <w:proofErr w:type="gramStart"/>
            <w:r w:rsidRPr="00241E0B">
              <w:rPr>
                <w:rFonts w:ascii="Open Sans" w:hAnsi="Open Sans" w:cs="Open Sans"/>
                <w:color w:val="55565B"/>
                <w:sz w:val="20"/>
                <w:szCs w:val="20"/>
              </w:rPr>
              <w:t>_(</w:t>
            </w:r>
            <w:proofErr w:type="gramEnd"/>
            <w:r w:rsidRPr="00241E0B">
              <w:rPr>
                <w:rFonts w:ascii="Open Sans" w:hAnsi="Open Sans" w:cs="Open Sans"/>
                <w:color w:val="55565B"/>
                <w:sz w:val="20"/>
                <w:szCs w:val="20"/>
              </w:rPr>
              <w:t xml:space="preserve">name of the </w:t>
            </w:r>
            <w:proofErr w:type="gramStart"/>
            <w:r w:rsidRPr="00241E0B">
              <w:rPr>
                <w:rFonts w:ascii="Open Sans" w:hAnsi="Open Sans" w:cs="Open Sans"/>
                <w:color w:val="55565B"/>
                <w:sz w:val="20"/>
                <w:szCs w:val="20"/>
              </w:rPr>
              <w:t>surveyor)_</w:t>
            </w:r>
            <w:proofErr w:type="gramEnd"/>
            <w:r w:rsidRPr="00241E0B">
              <w:rPr>
                <w:rFonts w:ascii="Open Sans" w:hAnsi="Open Sans" w:cs="Open Sans"/>
                <w:color w:val="55565B"/>
                <w:sz w:val="20"/>
                <w:szCs w:val="20"/>
              </w:rPr>
              <w:t>_ of the _</w:t>
            </w:r>
            <w:proofErr w:type="gramStart"/>
            <w:r w:rsidRPr="00241E0B">
              <w:rPr>
                <w:rFonts w:ascii="Open Sans" w:hAnsi="Open Sans" w:cs="Open Sans"/>
                <w:color w:val="55565B"/>
                <w:sz w:val="20"/>
                <w:szCs w:val="20"/>
              </w:rPr>
              <w:t>_(</w:t>
            </w:r>
            <w:proofErr w:type="gramEnd"/>
            <w:r w:rsidRPr="00241E0B">
              <w:rPr>
                <w:rFonts w:ascii="Open Sans" w:hAnsi="Open Sans" w:cs="Open Sans"/>
                <w:color w:val="55565B"/>
                <w:sz w:val="20"/>
                <w:szCs w:val="20"/>
              </w:rPr>
              <w:t xml:space="preserve">place of </w:t>
            </w:r>
            <w:proofErr w:type="gramStart"/>
            <w:r w:rsidRPr="00241E0B">
              <w:rPr>
                <w:rFonts w:ascii="Open Sans" w:hAnsi="Open Sans" w:cs="Open Sans"/>
                <w:color w:val="55565B"/>
                <w:sz w:val="20"/>
                <w:szCs w:val="20"/>
              </w:rPr>
              <w:t>residence)_</w:t>
            </w:r>
            <w:proofErr w:type="gramEnd"/>
            <w:r w:rsidRPr="00241E0B">
              <w:rPr>
                <w:rFonts w:ascii="Open Sans" w:hAnsi="Open Sans" w:cs="Open Sans"/>
                <w:color w:val="55565B"/>
                <w:sz w:val="20"/>
                <w:szCs w:val="20"/>
              </w:rPr>
              <w:t>_,</w:t>
            </w:r>
            <w:r w:rsidR="001E6D36" w:rsidRPr="00241E0B">
              <w:rPr>
                <w:rFonts w:ascii="Open Sans" w:hAnsi="Open Sans" w:cs="Open Sans"/>
                <w:color w:val="55565B"/>
                <w:sz w:val="20"/>
                <w:szCs w:val="20"/>
              </w:rPr>
              <w:t xml:space="preserve"> </w:t>
            </w:r>
            <w:r w:rsidR="00F568FB" w:rsidRPr="00241E0B">
              <w:rPr>
                <w:rFonts w:ascii="Open Sans" w:hAnsi="Open Sans" w:cs="Open Sans"/>
                <w:color w:val="55565B"/>
                <w:sz w:val="20"/>
                <w:szCs w:val="20"/>
              </w:rPr>
              <w:t xml:space="preserve">make oath and say: </w:t>
            </w:r>
          </w:p>
          <w:p w14:paraId="78520103" w14:textId="059A81F5" w:rsidR="00F568FB" w:rsidRPr="00241E0B" w:rsidRDefault="00F568FB" w:rsidP="004C7A73">
            <w:pPr>
              <w:spacing w:line="240" w:lineRule="auto"/>
              <w:rPr>
                <w:rFonts w:ascii="Open Sans" w:hAnsi="Open Sans" w:cs="Open Sans"/>
                <w:color w:val="55565B"/>
                <w:sz w:val="20"/>
                <w:szCs w:val="20"/>
              </w:rPr>
            </w:pPr>
            <w:r w:rsidRPr="00241E0B">
              <w:rPr>
                <w:rFonts w:ascii="Open Sans" w:hAnsi="Open Sans" w:cs="Open Sans"/>
                <w:color w:val="55565B"/>
                <w:sz w:val="20"/>
                <w:szCs w:val="20"/>
              </w:rPr>
              <w:t xml:space="preserve">That I was present at and did personally superintend the survey represented by this plan and that the survey and plan are correct. </w:t>
            </w:r>
          </w:p>
          <w:p w14:paraId="47DE67B9" w14:textId="77777777" w:rsidR="004C7A73" w:rsidRPr="00241E0B" w:rsidRDefault="004C7A73" w:rsidP="004C7A73">
            <w:pPr>
              <w:spacing w:after="0" w:line="240" w:lineRule="auto"/>
              <w:jc w:val="right"/>
            </w:pPr>
            <w:r w:rsidRPr="00241E0B">
              <w:rPr>
                <w:rFonts w:ascii="Open Sans" w:hAnsi="Open Sans" w:cs="Open Sans"/>
                <w:color w:val="55565B"/>
                <w:sz w:val="20"/>
                <w:szCs w:val="20"/>
              </w:rPr>
              <w:t>___________________M.</w:t>
            </w:r>
            <w:proofErr w:type="gramStart"/>
            <w:r w:rsidRPr="00241E0B">
              <w:rPr>
                <w:rFonts w:ascii="Open Sans" w:hAnsi="Open Sans" w:cs="Open Sans"/>
                <w:color w:val="55565B"/>
                <w:sz w:val="20"/>
                <w:szCs w:val="20"/>
              </w:rPr>
              <w:t>L.S</w:t>
            </w:r>
            <w:proofErr w:type="gramEnd"/>
          </w:p>
          <w:p w14:paraId="3A3E0AC9" w14:textId="77777777" w:rsidR="004C7A73" w:rsidRPr="00241E0B" w:rsidRDefault="004C7A73" w:rsidP="004C7A73">
            <w:pPr>
              <w:spacing w:after="0" w:line="240" w:lineRule="auto"/>
              <w:jc w:val="right"/>
              <w:rPr>
                <w:rFonts w:ascii="Open Sans" w:hAnsi="Open Sans" w:cs="Open Sans"/>
                <w:color w:val="55565B"/>
                <w:sz w:val="20"/>
                <w:szCs w:val="20"/>
              </w:rPr>
            </w:pPr>
          </w:p>
          <w:p w14:paraId="79308E0B" w14:textId="77777777" w:rsidR="004C7A73" w:rsidRPr="00241E0B" w:rsidRDefault="004C7A73" w:rsidP="004C7A73">
            <w:p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Sworn before me at the ____________</w:t>
            </w:r>
          </w:p>
          <w:p w14:paraId="56C631B5" w14:textId="77777777" w:rsidR="004C7A73" w:rsidRPr="00241E0B" w:rsidRDefault="004C7A73" w:rsidP="004C7A73">
            <w:p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This ___ day of _____________, 20___.</w:t>
            </w:r>
          </w:p>
          <w:p w14:paraId="0C6DD462" w14:textId="77777777" w:rsidR="004C7A73" w:rsidRPr="00241E0B" w:rsidRDefault="004C7A73" w:rsidP="004C7A73">
            <w:pPr>
              <w:spacing w:after="0" w:line="240" w:lineRule="auto"/>
              <w:rPr>
                <w:rFonts w:ascii="Open Sans" w:hAnsi="Open Sans" w:cs="Open Sans"/>
                <w:color w:val="55565B"/>
                <w:sz w:val="20"/>
                <w:szCs w:val="20"/>
              </w:rPr>
            </w:pPr>
          </w:p>
          <w:p w14:paraId="6C796F18" w14:textId="77777777" w:rsidR="004C7A73" w:rsidRPr="00241E0B" w:rsidRDefault="004C7A73" w:rsidP="004C7A73">
            <w:p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___________________________________</w:t>
            </w:r>
          </w:p>
          <w:p w14:paraId="5D703F62" w14:textId="77777777" w:rsidR="002B06F2" w:rsidRPr="00241E0B" w:rsidRDefault="002B06F2" w:rsidP="004C7A73">
            <w:pPr>
              <w:spacing w:line="240" w:lineRule="auto"/>
              <w:rPr>
                <w:rFonts w:ascii="Open Sans" w:hAnsi="Open Sans" w:cs="Open Sans"/>
                <w:color w:val="55565B"/>
                <w:sz w:val="20"/>
                <w:szCs w:val="20"/>
              </w:rPr>
            </w:pPr>
          </w:p>
        </w:tc>
      </w:tr>
      <w:tr w:rsidR="001E6D36" w:rsidRPr="00241E0B" w14:paraId="423610F4" w14:textId="77777777" w:rsidTr="0077196C">
        <w:trPr>
          <w:trHeight w:val="109"/>
        </w:trPr>
        <w:tc>
          <w:tcPr>
            <w:tcW w:w="3681" w:type="dxa"/>
            <w:tcMar>
              <w:top w:w="0" w:type="dxa"/>
              <w:left w:w="108" w:type="dxa"/>
              <w:bottom w:w="0" w:type="dxa"/>
              <w:right w:w="108" w:type="dxa"/>
            </w:tcMar>
          </w:tcPr>
          <w:p w14:paraId="498BA088" w14:textId="5B1559B6" w:rsidR="002B06F2" w:rsidRPr="00241E0B" w:rsidRDefault="004C7A73" w:rsidP="004C7A73">
            <w:pPr>
              <w:spacing w:line="240" w:lineRule="auto"/>
              <w:rPr>
                <w:rFonts w:ascii="Open Sans" w:hAnsi="Open Sans" w:cs="Open Sans"/>
                <w:color w:val="55565B"/>
                <w:sz w:val="20"/>
                <w:szCs w:val="20"/>
              </w:rPr>
            </w:pPr>
            <w:r w:rsidRPr="00241E0B">
              <w:rPr>
                <w:rFonts w:ascii="Open Sans" w:hAnsi="Open Sans" w:cs="Open Sans"/>
                <w:color w:val="55565B"/>
                <w:sz w:val="20"/>
                <w:szCs w:val="20"/>
              </w:rPr>
              <w:t xml:space="preserve">A SURVEYOR AUTHORIZED </w:t>
            </w:r>
            <w:r w:rsidRPr="00241E0B">
              <w:rPr>
                <w:rFonts w:ascii="Open Sans" w:hAnsi="Open Sans" w:cs="Open Sans"/>
                <w:color w:val="55565B"/>
                <w:sz w:val="20"/>
                <w:szCs w:val="20"/>
              </w:rPr>
              <w:br/>
              <w:t xml:space="preserve">TO PRACTISE UNDER </w:t>
            </w:r>
            <w:r w:rsidRPr="00241E0B">
              <w:rPr>
                <w:rFonts w:ascii="Open Sans" w:hAnsi="Open Sans" w:cs="Open Sans"/>
                <w:i/>
                <w:iCs/>
                <w:color w:val="55565B"/>
                <w:sz w:val="20"/>
                <w:szCs w:val="20"/>
              </w:rPr>
              <w:t>THE</w:t>
            </w:r>
            <w:r w:rsidRPr="00241E0B">
              <w:rPr>
                <w:rFonts w:ascii="Open Sans" w:hAnsi="Open Sans" w:cs="Open Sans"/>
                <w:color w:val="55565B"/>
                <w:sz w:val="20"/>
                <w:szCs w:val="20"/>
              </w:rPr>
              <w:t xml:space="preserve"> </w:t>
            </w:r>
            <w:r w:rsidRPr="00241E0B">
              <w:rPr>
                <w:rFonts w:ascii="Open Sans" w:hAnsi="Open Sans" w:cs="Open Sans"/>
                <w:color w:val="55565B"/>
                <w:sz w:val="20"/>
                <w:szCs w:val="20"/>
              </w:rPr>
              <w:br/>
            </w:r>
            <w:r w:rsidRPr="00241E0B">
              <w:rPr>
                <w:rFonts w:ascii="Open Sans" w:hAnsi="Open Sans" w:cs="Open Sans"/>
                <w:i/>
                <w:iCs/>
                <w:color w:val="55565B"/>
                <w:sz w:val="20"/>
                <w:szCs w:val="20"/>
              </w:rPr>
              <w:t>LAND SURVEYORS ACT</w:t>
            </w:r>
          </w:p>
        </w:tc>
        <w:tc>
          <w:tcPr>
            <w:tcW w:w="1417" w:type="dxa"/>
            <w:gridSpan w:val="2"/>
            <w:tcMar>
              <w:top w:w="0" w:type="dxa"/>
              <w:left w:w="108" w:type="dxa"/>
              <w:bottom w:w="0" w:type="dxa"/>
              <w:right w:w="108" w:type="dxa"/>
            </w:tcMar>
          </w:tcPr>
          <w:p w14:paraId="0C9A4AC4" w14:textId="77777777" w:rsidR="002B06F2" w:rsidRPr="00241E0B" w:rsidRDefault="00163AB0" w:rsidP="004C7A73">
            <w:pPr>
              <w:spacing w:line="240" w:lineRule="auto"/>
              <w:rPr>
                <w:rFonts w:ascii="Open Sans" w:hAnsi="Open Sans" w:cs="Open Sans"/>
                <w:color w:val="55565B"/>
                <w:sz w:val="20"/>
                <w:szCs w:val="20"/>
              </w:rPr>
            </w:pPr>
            <w:r w:rsidRPr="00241E0B">
              <w:rPr>
                <w:rFonts w:ascii="Open Sans" w:hAnsi="Open Sans" w:cs="Open Sans"/>
                <w:color w:val="55565B"/>
                <w:sz w:val="20"/>
                <w:szCs w:val="20"/>
              </w:rPr>
              <w:t>OR</w:t>
            </w:r>
          </w:p>
        </w:tc>
        <w:tc>
          <w:tcPr>
            <w:tcW w:w="4252" w:type="dxa"/>
            <w:tcMar>
              <w:top w:w="0" w:type="dxa"/>
              <w:left w:w="108" w:type="dxa"/>
              <w:bottom w:w="0" w:type="dxa"/>
              <w:right w:w="108" w:type="dxa"/>
            </w:tcMar>
          </w:tcPr>
          <w:p w14:paraId="11F9A780" w14:textId="77777777" w:rsidR="004C7A73" w:rsidRPr="00241E0B" w:rsidRDefault="004C7A73" w:rsidP="004C7A73">
            <w:p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 xml:space="preserve">A COMMISSIONER FOR OATHS IN AND </w:t>
            </w:r>
            <w:r w:rsidRPr="00241E0B">
              <w:rPr>
                <w:rFonts w:ascii="Open Sans" w:hAnsi="Open Sans" w:cs="Open Sans"/>
                <w:color w:val="55565B"/>
                <w:sz w:val="20"/>
                <w:szCs w:val="20"/>
              </w:rPr>
              <w:br/>
              <w:t>FOR THE PROVINCE OF MANITOBA</w:t>
            </w:r>
          </w:p>
          <w:p w14:paraId="7FD24F38" w14:textId="319B8A2B" w:rsidR="00D46B2C" w:rsidRPr="00241E0B" w:rsidRDefault="004C7A73" w:rsidP="004C7A73">
            <w:pPr>
              <w:spacing w:line="240" w:lineRule="auto"/>
              <w:rPr>
                <w:rFonts w:ascii="Open Sans" w:hAnsi="Open Sans" w:cs="Open Sans"/>
                <w:color w:val="55565B"/>
                <w:sz w:val="20"/>
                <w:szCs w:val="20"/>
              </w:rPr>
            </w:pPr>
            <w:r w:rsidRPr="00241E0B">
              <w:rPr>
                <w:rFonts w:ascii="Open Sans" w:hAnsi="Open Sans" w:cs="Open Sans"/>
                <w:color w:val="55565B"/>
                <w:sz w:val="20"/>
                <w:szCs w:val="20"/>
              </w:rPr>
              <w:t>MY COMMISSION EXPIRES: _________________</w:t>
            </w:r>
          </w:p>
        </w:tc>
      </w:tr>
      <w:tr w:rsidR="001E6D36" w:rsidRPr="00241E0B" w14:paraId="057923BB" w14:textId="77777777" w:rsidTr="00145D18">
        <w:trPr>
          <w:trHeight w:val="87"/>
        </w:trPr>
        <w:tc>
          <w:tcPr>
            <w:tcW w:w="3681" w:type="dxa"/>
            <w:tcMar>
              <w:top w:w="0" w:type="dxa"/>
              <w:left w:w="108" w:type="dxa"/>
              <w:bottom w:w="0" w:type="dxa"/>
              <w:right w:w="108" w:type="dxa"/>
            </w:tcMar>
          </w:tcPr>
          <w:p w14:paraId="2F3532FD" w14:textId="77777777" w:rsidR="002B06F2" w:rsidRPr="00241E0B" w:rsidRDefault="002B06F2" w:rsidP="004C7A73">
            <w:pPr>
              <w:spacing w:line="240" w:lineRule="auto"/>
              <w:rPr>
                <w:rFonts w:ascii="Open Sans" w:hAnsi="Open Sans" w:cs="Open Sans"/>
                <w:color w:val="55565B"/>
                <w:sz w:val="20"/>
                <w:szCs w:val="20"/>
              </w:rPr>
            </w:pPr>
          </w:p>
        </w:tc>
        <w:tc>
          <w:tcPr>
            <w:tcW w:w="1417" w:type="dxa"/>
            <w:gridSpan w:val="2"/>
            <w:tcMar>
              <w:top w:w="0" w:type="dxa"/>
              <w:left w:w="108" w:type="dxa"/>
              <w:bottom w:w="0" w:type="dxa"/>
              <w:right w:w="108" w:type="dxa"/>
            </w:tcMar>
          </w:tcPr>
          <w:p w14:paraId="26F1DF4A" w14:textId="77777777" w:rsidR="002B06F2" w:rsidRPr="00241E0B" w:rsidRDefault="002B06F2" w:rsidP="004C7A73">
            <w:pPr>
              <w:spacing w:line="240" w:lineRule="auto"/>
              <w:rPr>
                <w:rFonts w:ascii="Open Sans" w:hAnsi="Open Sans" w:cs="Open Sans"/>
                <w:color w:val="55565B"/>
                <w:sz w:val="20"/>
                <w:szCs w:val="20"/>
              </w:rPr>
            </w:pPr>
          </w:p>
        </w:tc>
        <w:tc>
          <w:tcPr>
            <w:tcW w:w="4252" w:type="dxa"/>
            <w:tcMar>
              <w:top w:w="0" w:type="dxa"/>
              <w:left w:w="108" w:type="dxa"/>
              <w:bottom w:w="0" w:type="dxa"/>
              <w:right w:w="108" w:type="dxa"/>
            </w:tcMar>
          </w:tcPr>
          <w:p w14:paraId="280FE962" w14:textId="77777777" w:rsidR="002B06F2" w:rsidRPr="00241E0B" w:rsidRDefault="002B06F2" w:rsidP="004C7A73">
            <w:pPr>
              <w:spacing w:line="240" w:lineRule="auto"/>
              <w:rPr>
                <w:rFonts w:ascii="Open Sans" w:hAnsi="Open Sans" w:cs="Open Sans"/>
                <w:color w:val="55565B"/>
                <w:sz w:val="20"/>
                <w:szCs w:val="20"/>
              </w:rPr>
            </w:pPr>
          </w:p>
        </w:tc>
      </w:tr>
    </w:tbl>
    <w:p w14:paraId="5B3D4A3B" w14:textId="56D7DC5D" w:rsidR="002B06F2" w:rsidRPr="00241E0B" w:rsidRDefault="00163AB0" w:rsidP="004C7A73">
      <w:pPr>
        <w:pStyle w:val="ListParagraph"/>
        <w:numPr>
          <w:ilvl w:val="0"/>
          <w:numId w:val="29"/>
        </w:numPr>
        <w:spacing w:line="240" w:lineRule="auto"/>
        <w:rPr>
          <w:rFonts w:ascii="Open Sans" w:hAnsi="Open Sans" w:cs="Open Sans"/>
          <w:color w:val="55565B"/>
          <w:sz w:val="20"/>
          <w:szCs w:val="20"/>
        </w:rPr>
      </w:pPr>
      <w:r w:rsidRPr="00241E0B">
        <w:rPr>
          <w:rFonts w:ascii="Open Sans" w:hAnsi="Open Sans" w:cs="Open Sans"/>
          <w:color w:val="55565B"/>
          <w:sz w:val="20"/>
          <w:szCs w:val="20"/>
        </w:rPr>
        <w:t>Survey dates are completed</w:t>
      </w:r>
      <w:r w:rsidR="00D46B2C" w:rsidRPr="00241E0B">
        <w:rPr>
          <w:rFonts w:ascii="Open Sans" w:hAnsi="Open Sans" w:cs="Open Sans"/>
          <w:color w:val="55565B"/>
          <w:sz w:val="20"/>
          <w:szCs w:val="20"/>
        </w:rPr>
        <w:t>, if applicable</w:t>
      </w:r>
      <w:r w:rsidRPr="00241E0B">
        <w:rPr>
          <w:rFonts w:ascii="Open Sans" w:hAnsi="Open Sans" w:cs="Open Sans"/>
          <w:color w:val="55565B"/>
          <w:sz w:val="20"/>
          <w:szCs w:val="20"/>
        </w:rPr>
        <w:t>.</w:t>
      </w:r>
    </w:p>
    <w:p w14:paraId="59559ECF" w14:textId="5EB9CA95" w:rsidR="002B06F2" w:rsidRPr="00241E0B" w:rsidRDefault="00163AB0" w:rsidP="004C7A73">
      <w:pPr>
        <w:pStyle w:val="ListParagraph"/>
        <w:numPr>
          <w:ilvl w:val="0"/>
          <w:numId w:val="29"/>
        </w:numPr>
        <w:spacing w:line="240" w:lineRule="auto"/>
        <w:rPr>
          <w:rFonts w:ascii="Open Sans" w:hAnsi="Open Sans" w:cs="Open Sans"/>
          <w:color w:val="55565B"/>
          <w:sz w:val="20"/>
          <w:szCs w:val="20"/>
        </w:rPr>
      </w:pPr>
      <w:r w:rsidRPr="00241E0B">
        <w:rPr>
          <w:rFonts w:ascii="Open Sans" w:hAnsi="Open Sans" w:cs="Open Sans"/>
          <w:color w:val="55565B"/>
          <w:sz w:val="20"/>
          <w:szCs w:val="20"/>
        </w:rPr>
        <w:t>Abbreviations have not been used</w:t>
      </w:r>
      <w:r w:rsidR="00F80014" w:rsidRPr="00241E0B">
        <w:rPr>
          <w:rFonts w:ascii="Open Sans" w:hAnsi="Open Sans" w:cs="Open Sans"/>
          <w:color w:val="55565B"/>
          <w:sz w:val="20"/>
          <w:szCs w:val="20"/>
        </w:rPr>
        <w:t xml:space="preserve"> in </w:t>
      </w:r>
      <w:r w:rsidR="001E6D36" w:rsidRPr="00241E0B">
        <w:rPr>
          <w:rFonts w:ascii="Open Sans" w:hAnsi="Open Sans" w:cs="Open Sans"/>
          <w:color w:val="55565B"/>
          <w:sz w:val="20"/>
          <w:szCs w:val="20"/>
        </w:rPr>
        <w:t xml:space="preserve">the </w:t>
      </w:r>
      <w:r w:rsidR="00F80014" w:rsidRPr="00241E0B">
        <w:rPr>
          <w:rFonts w:ascii="Open Sans" w:hAnsi="Open Sans" w:cs="Open Sans"/>
          <w:color w:val="55565B"/>
          <w:sz w:val="20"/>
          <w:szCs w:val="20"/>
        </w:rPr>
        <w:t>affidavit.</w:t>
      </w:r>
    </w:p>
    <w:p w14:paraId="4EB6544E" w14:textId="378D3330" w:rsidR="004F4F60" w:rsidRPr="001A59AA" w:rsidRDefault="00163AB0" w:rsidP="00932B0E">
      <w:pPr>
        <w:pStyle w:val="ListParagraph"/>
        <w:numPr>
          <w:ilvl w:val="0"/>
          <w:numId w:val="29"/>
        </w:numPr>
        <w:suppressAutoHyphens w:val="0"/>
        <w:spacing w:line="240" w:lineRule="auto"/>
        <w:rPr>
          <w:rFonts w:ascii="Open Sans" w:eastAsia="Yu Gothic Light" w:hAnsi="Open Sans" w:cs="Open Sans"/>
          <w:b/>
          <w:bCs/>
          <w:color w:val="55565B"/>
          <w:sz w:val="28"/>
          <w:szCs w:val="28"/>
        </w:rPr>
      </w:pPr>
      <w:r w:rsidRPr="001A59AA">
        <w:rPr>
          <w:rFonts w:ascii="Open Sans" w:hAnsi="Open Sans" w:cs="Open Sans"/>
          <w:color w:val="55565B"/>
          <w:sz w:val="20"/>
          <w:szCs w:val="20"/>
        </w:rPr>
        <w:t>Commissioner of Oaths designation is active</w:t>
      </w:r>
      <w:r w:rsidR="0021246E" w:rsidRPr="001A59AA">
        <w:rPr>
          <w:rFonts w:ascii="Open Sans" w:hAnsi="Open Sans" w:cs="Open Sans"/>
          <w:color w:val="55565B"/>
          <w:sz w:val="20"/>
          <w:szCs w:val="20"/>
        </w:rPr>
        <w:t xml:space="preserve">, </w:t>
      </w:r>
      <w:r w:rsidRPr="001A59AA">
        <w:rPr>
          <w:rFonts w:ascii="Open Sans" w:hAnsi="Open Sans" w:cs="Open Sans"/>
          <w:color w:val="55565B"/>
          <w:sz w:val="20"/>
          <w:szCs w:val="20"/>
        </w:rPr>
        <w:t>if applicable.</w:t>
      </w:r>
    </w:p>
    <w:p w14:paraId="3D558FFF" w14:textId="3EF18923" w:rsidR="002B06F2" w:rsidRPr="00241E0B" w:rsidRDefault="00163AB0" w:rsidP="004C7A73">
      <w:pPr>
        <w:pStyle w:val="Heading1"/>
        <w:spacing w:line="240" w:lineRule="auto"/>
        <w:jc w:val="center"/>
        <w:rPr>
          <w:color w:val="55565B"/>
          <w:sz w:val="16"/>
          <w:szCs w:val="16"/>
        </w:rPr>
      </w:pPr>
      <w:r w:rsidRPr="00241E0B">
        <w:rPr>
          <w:rFonts w:ascii="Open Sans" w:hAnsi="Open Sans" w:cs="Open Sans"/>
          <w:b/>
          <w:bCs/>
          <w:color w:val="55565B"/>
          <w:sz w:val="28"/>
          <w:szCs w:val="28"/>
        </w:rPr>
        <w:t>Approvals and Memorial</w:t>
      </w:r>
      <w:r w:rsidRPr="00241E0B">
        <w:rPr>
          <w:rFonts w:ascii="Open Sans" w:hAnsi="Open Sans" w:cs="Open Sans"/>
          <w:b/>
          <w:bCs/>
          <w:color w:val="55565B"/>
          <w:sz w:val="32"/>
          <w:szCs w:val="32"/>
        </w:rPr>
        <w:br/>
      </w:r>
    </w:p>
    <w:tbl>
      <w:tblPr>
        <w:tblW w:w="9350" w:type="dxa"/>
        <w:tblLayout w:type="fixed"/>
        <w:tblCellMar>
          <w:left w:w="10" w:type="dxa"/>
          <w:right w:w="10" w:type="dxa"/>
        </w:tblCellMar>
        <w:tblLook w:val="04A0" w:firstRow="1" w:lastRow="0" w:firstColumn="1" w:lastColumn="0" w:noHBand="0" w:noVBand="1"/>
      </w:tblPr>
      <w:tblGrid>
        <w:gridCol w:w="3116"/>
        <w:gridCol w:w="1420"/>
        <w:gridCol w:w="1697"/>
        <w:gridCol w:w="3117"/>
      </w:tblGrid>
      <w:tr w:rsidR="001E6D36" w:rsidRPr="00241E0B" w14:paraId="2657B051" w14:textId="77777777">
        <w:tc>
          <w:tcPr>
            <w:tcW w:w="9350" w:type="dxa"/>
            <w:gridSpan w:val="4"/>
            <w:tcMar>
              <w:top w:w="0" w:type="dxa"/>
              <w:left w:w="108" w:type="dxa"/>
              <w:bottom w:w="0" w:type="dxa"/>
              <w:right w:w="108" w:type="dxa"/>
            </w:tcMar>
          </w:tcPr>
          <w:p w14:paraId="56D4F466" w14:textId="13C4E0BB" w:rsidR="002B06F2" w:rsidRPr="00241E0B" w:rsidRDefault="00163AB0" w:rsidP="004C7A73">
            <w:pPr>
              <w:pStyle w:val="ListParagraph"/>
              <w:numPr>
                <w:ilvl w:val="0"/>
                <w:numId w:val="17"/>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Registration memorial is prepared in accordance with ISP 9.1.</w:t>
            </w:r>
            <w:r w:rsidR="00D46B2C" w:rsidRPr="00241E0B">
              <w:rPr>
                <w:rFonts w:ascii="Open Sans" w:hAnsi="Open Sans" w:cs="Open Sans"/>
                <w:color w:val="55565B"/>
                <w:sz w:val="20"/>
                <w:szCs w:val="20"/>
              </w:rPr>
              <w:t>6.</w:t>
            </w:r>
            <w:r w:rsidRPr="00241E0B">
              <w:rPr>
                <w:rFonts w:ascii="Open Sans" w:hAnsi="Open Sans" w:cs="Open Sans"/>
                <w:color w:val="55565B"/>
                <w:sz w:val="20"/>
                <w:szCs w:val="20"/>
              </w:rPr>
              <w:br/>
            </w:r>
          </w:p>
          <w:p w14:paraId="42B0E1DE" w14:textId="77777777" w:rsidR="002B06F2" w:rsidRPr="00241E0B" w:rsidRDefault="00163AB0" w:rsidP="004C7A73">
            <w:pPr>
              <w:pStyle w:val="ListParagraph"/>
              <w:numPr>
                <w:ilvl w:val="0"/>
                <w:numId w:val="17"/>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Registration memorial states the correct Land Titles District.</w:t>
            </w:r>
            <w:r w:rsidRPr="00241E0B">
              <w:rPr>
                <w:rFonts w:ascii="Open Sans" w:hAnsi="Open Sans" w:cs="Open Sans"/>
                <w:color w:val="55565B"/>
                <w:sz w:val="20"/>
                <w:szCs w:val="20"/>
              </w:rPr>
              <w:br/>
            </w:r>
          </w:p>
          <w:p w14:paraId="3172697C" w14:textId="77777777" w:rsidR="002B06F2" w:rsidRPr="00241E0B" w:rsidRDefault="00163AB0" w:rsidP="004C7A73">
            <w:pPr>
              <w:pStyle w:val="ListParagraph"/>
              <w:numPr>
                <w:ilvl w:val="0"/>
                <w:numId w:val="17"/>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Examiner of Surveys approval is prepared in accordance with ISP 8.1.2.</w:t>
            </w:r>
          </w:p>
          <w:p w14:paraId="09201ABA" w14:textId="77777777" w:rsidR="009C14DA" w:rsidRPr="00241E0B" w:rsidRDefault="009C14DA" w:rsidP="004C7A73">
            <w:pPr>
              <w:pStyle w:val="ListParagraph"/>
              <w:spacing w:after="0" w:line="240" w:lineRule="auto"/>
              <w:ind w:left="360"/>
              <w:rPr>
                <w:rFonts w:ascii="Open Sans" w:hAnsi="Open Sans" w:cs="Open Sans"/>
                <w:color w:val="55565B"/>
                <w:sz w:val="20"/>
                <w:szCs w:val="20"/>
              </w:rPr>
            </w:pPr>
          </w:p>
          <w:p w14:paraId="16D5E24F" w14:textId="1FFB2EEB" w:rsidR="0023583F" w:rsidRPr="00241E0B" w:rsidRDefault="0023583F" w:rsidP="004C7A73">
            <w:pPr>
              <w:pStyle w:val="ListParagraph"/>
              <w:numPr>
                <w:ilvl w:val="0"/>
                <w:numId w:val="17"/>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Utility provider approval</w:t>
            </w:r>
            <w:r w:rsidR="009C14DA" w:rsidRPr="00241E0B">
              <w:rPr>
                <w:rFonts w:ascii="Open Sans" w:hAnsi="Open Sans" w:cs="Open Sans"/>
                <w:color w:val="55565B"/>
                <w:sz w:val="20"/>
                <w:szCs w:val="20"/>
              </w:rPr>
              <w:t xml:space="preserve"> is prepared in accordance with </w:t>
            </w:r>
            <w:r w:rsidRPr="00241E0B">
              <w:rPr>
                <w:rFonts w:ascii="Open Sans" w:hAnsi="Open Sans" w:cs="Open Sans"/>
                <w:color w:val="55565B"/>
                <w:sz w:val="20"/>
                <w:szCs w:val="20"/>
              </w:rPr>
              <w:t>ISP 8.1.9</w:t>
            </w:r>
            <w:r w:rsidR="009C14DA" w:rsidRPr="00241E0B">
              <w:rPr>
                <w:rFonts w:ascii="Open Sans" w:hAnsi="Open Sans" w:cs="Open Sans"/>
                <w:color w:val="55565B"/>
                <w:sz w:val="20"/>
                <w:szCs w:val="20"/>
              </w:rPr>
              <w:t xml:space="preserve">, if applicable.  </w:t>
            </w:r>
          </w:p>
        </w:tc>
      </w:tr>
      <w:tr w:rsidR="001E6D36" w:rsidRPr="00241E0B" w14:paraId="0D5C5583" w14:textId="77777777" w:rsidTr="009C14DA">
        <w:trPr>
          <w:trHeight w:val="277"/>
        </w:trPr>
        <w:tc>
          <w:tcPr>
            <w:tcW w:w="3116" w:type="dxa"/>
            <w:tcMar>
              <w:top w:w="0" w:type="dxa"/>
              <w:left w:w="108" w:type="dxa"/>
              <w:bottom w:w="0" w:type="dxa"/>
              <w:right w:w="108" w:type="dxa"/>
            </w:tcMar>
          </w:tcPr>
          <w:p w14:paraId="0D13CF12" w14:textId="1FEF235D" w:rsidR="002B06F2" w:rsidRPr="00241E0B" w:rsidRDefault="002B06F2" w:rsidP="004C7A73">
            <w:pPr>
              <w:spacing w:after="0" w:line="240" w:lineRule="auto"/>
              <w:rPr>
                <w:color w:val="55565B"/>
              </w:rPr>
            </w:pPr>
          </w:p>
        </w:tc>
        <w:tc>
          <w:tcPr>
            <w:tcW w:w="3117" w:type="dxa"/>
            <w:gridSpan w:val="2"/>
            <w:tcMar>
              <w:top w:w="0" w:type="dxa"/>
              <w:left w:w="108" w:type="dxa"/>
              <w:bottom w:w="0" w:type="dxa"/>
              <w:right w:w="108" w:type="dxa"/>
            </w:tcMar>
          </w:tcPr>
          <w:p w14:paraId="11885955" w14:textId="77777777" w:rsidR="002B06F2" w:rsidRPr="00241E0B" w:rsidRDefault="002B06F2" w:rsidP="004C7A73">
            <w:pPr>
              <w:spacing w:after="0" w:line="240" w:lineRule="auto"/>
              <w:rPr>
                <w:rFonts w:ascii="Open Sans" w:hAnsi="Open Sans" w:cs="Open Sans"/>
                <w:b/>
                <w:bCs/>
                <w:color w:val="55565B"/>
                <w:sz w:val="20"/>
                <w:szCs w:val="20"/>
              </w:rPr>
            </w:pPr>
          </w:p>
        </w:tc>
        <w:tc>
          <w:tcPr>
            <w:tcW w:w="3117" w:type="dxa"/>
            <w:tcMar>
              <w:top w:w="0" w:type="dxa"/>
              <w:left w:w="108" w:type="dxa"/>
              <w:bottom w:w="0" w:type="dxa"/>
              <w:right w:w="108" w:type="dxa"/>
            </w:tcMar>
          </w:tcPr>
          <w:p w14:paraId="36D7BC37" w14:textId="524AF03D" w:rsidR="002B06F2" w:rsidRPr="00241E0B" w:rsidRDefault="002B06F2" w:rsidP="004C7A73">
            <w:pPr>
              <w:spacing w:after="0" w:line="240" w:lineRule="auto"/>
              <w:rPr>
                <w:color w:val="55565B"/>
              </w:rPr>
            </w:pPr>
          </w:p>
        </w:tc>
      </w:tr>
      <w:tr w:rsidR="001E6D36" w:rsidRPr="00241E0B" w14:paraId="562A9BAA" w14:textId="77777777" w:rsidTr="00C8482E">
        <w:tc>
          <w:tcPr>
            <w:tcW w:w="4536" w:type="dxa"/>
            <w:gridSpan w:val="2"/>
            <w:tcMar>
              <w:top w:w="0" w:type="dxa"/>
              <w:left w:w="108" w:type="dxa"/>
              <w:bottom w:w="0" w:type="dxa"/>
              <w:right w:w="108" w:type="dxa"/>
            </w:tcMar>
          </w:tcPr>
          <w:p w14:paraId="2A4939AA" w14:textId="550B39EE" w:rsidR="002B06F2" w:rsidRPr="00241E0B" w:rsidRDefault="00163AB0" w:rsidP="004C7A73">
            <w:pPr>
              <w:pStyle w:val="ListParagraph"/>
              <w:numPr>
                <w:ilvl w:val="0"/>
                <w:numId w:val="19"/>
              </w:numPr>
              <w:spacing w:after="0" w:line="240" w:lineRule="auto"/>
              <w:rPr>
                <w:color w:val="55565B"/>
              </w:rPr>
            </w:pPr>
            <w:r w:rsidRPr="00241E0B">
              <w:rPr>
                <w:rFonts w:ascii="Open Sans" w:hAnsi="Open Sans" w:cs="Open Sans"/>
                <w:color w:val="55565B"/>
                <w:sz w:val="20"/>
                <w:szCs w:val="20"/>
              </w:rPr>
              <w:t>Manitoba Crown land is affected, and the Director of Surveys</w:t>
            </w:r>
            <w:r w:rsidR="004B4436" w:rsidRPr="00241E0B">
              <w:rPr>
                <w:rFonts w:ascii="Open Sans" w:hAnsi="Open Sans" w:cs="Open Sans"/>
                <w:color w:val="55565B"/>
                <w:sz w:val="20"/>
                <w:szCs w:val="20"/>
              </w:rPr>
              <w:t>’</w:t>
            </w:r>
            <w:r w:rsidRPr="00241E0B">
              <w:rPr>
                <w:rFonts w:ascii="Open Sans" w:hAnsi="Open Sans" w:cs="Open Sans"/>
                <w:color w:val="55565B"/>
                <w:sz w:val="20"/>
                <w:szCs w:val="20"/>
              </w:rPr>
              <w:t xml:space="preserve"> approval is</w:t>
            </w:r>
            <w:r w:rsidR="000D1173" w:rsidRPr="00241E0B">
              <w:rPr>
                <w:rFonts w:ascii="Open Sans" w:hAnsi="Open Sans" w:cs="Open Sans"/>
                <w:color w:val="55565B"/>
                <w:sz w:val="20"/>
                <w:szCs w:val="20"/>
              </w:rPr>
              <w:t xml:space="preserve"> prepared in accordance with ISP 8.1.6</w:t>
            </w:r>
            <w:r w:rsidRPr="00241E0B">
              <w:rPr>
                <w:rFonts w:ascii="Open Sans" w:hAnsi="Open Sans" w:cs="Open Sans"/>
                <w:color w:val="55565B"/>
                <w:sz w:val="20"/>
                <w:szCs w:val="20"/>
              </w:rPr>
              <w:t>.</w:t>
            </w:r>
          </w:p>
        </w:tc>
        <w:tc>
          <w:tcPr>
            <w:tcW w:w="4814" w:type="dxa"/>
            <w:gridSpan w:val="2"/>
            <w:tcMar>
              <w:top w:w="0" w:type="dxa"/>
              <w:left w:w="108" w:type="dxa"/>
              <w:bottom w:w="0" w:type="dxa"/>
              <w:right w:w="108" w:type="dxa"/>
            </w:tcMar>
          </w:tcPr>
          <w:p w14:paraId="5635F5A4" w14:textId="77777777" w:rsidR="002B06F2" w:rsidRPr="00241E0B" w:rsidRDefault="00163AB0" w:rsidP="004C7A73">
            <w:pPr>
              <w:pStyle w:val="ListParagraph"/>
              <w:numPr>
                <w:ilvl w:val="0"/>
                <w:numId w:val="19"/>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No Manitoba Crown land is affected.</w:t>
            </w:r>
          </w:p>
          <w:p w14:paraId="6F1D67F9" w14:textId="77777777" w:rsidR="002B06F2" w:rsidRPr="00241E0B" w:rsidRDefault="002B06F2" w:rsidP="004C7A73">
            <w:pPr>
              <w:spacing w:after="0" w:line="240" w:lineRule="auto"/>
              <w:rPr>
                <w:rFonts w:ascii="Open Sans" w:hAnsi="Open Sans" w:cs="Open Sans"/>
                <w:b/>
                <w:bCs/>
                <w:color w:val="55565B"/>
                <w:sz w:val="20"/>
                <w:szCs w:val="20"/>
              </w:rPr>
            </w:pPr>
          </w:p>
        </w:tc>
      </w:tr>
    </w:tbl>
    <w:p w14:paraId="6A920A40" w14:textId="77777777" w:rsidR="002B06F2" w:rsidRPr="00241E0B" w:rsidRDefault="00163AB0" w:rsidP="004C7A73">
      <w:pPr>
        <w:pStyle w:val="Heading1"/>
        <w:spacing w:line="240" w:lineRule="auto"/>
        <w:jc w:val="center"/>
        <w:rPr>
          <w:rFonts w:ascii="Open Sans" w:hAnsi="Open Sans" w:cs="Open Sans"/>
          <w:b/>
          <w:bCs/>
          <w:color w:val="55565B"/>
          <w:sz w:val="28"/>
          <w:szCs w:val="28"/>
        </w:rPr>
      </w:pPr>
      <w:r w:rsidRPr="00241E0B">
        <w:rPr>
          <w:rFonts w:ascii="Open Sans" w:hAnsi="Open Sans" w:cs="Open Sans"/>
          <w:b/>
          <w:bCs/>
          <w:color w:val="55565B"/>
          <w:sz w:val="28"/>
          <w:szCs w:val="28"/>
        </w:rPr>
        <w:lastRenderedPageBreak/>
        <w:t>Plan Body</w:t>
      </w:r>
    </w:p>
    <w:tbl>
      <w:tblPr>
        <w:tblW w:w="9360" w:type="dxa"/>
        <w:tblCellMar>
          <w:left w:w="10" w:type="dxa"/>
          <w:right w:w="10" w:type="dxa"/>
        </w:tblCellMar>
        <w:tblLook w:val="04A0" w:firstRow="1" w:lastRow="0" w:firstColumn="1" w:lastColumn="0" w:noHBand="0" w:noVBand="1"/>
      </w:tblPr>
      <w:tblGrid>
        <w:gridCol w:w="4359"/>
        <w:gridCol w:w="5001"/>
      </w:tblGrid>
      <w:tr w:rsidR="001E6D36" w:rsidRPr="00241E0B" w14:paraId="3808336A" w14:textId="77777777" w:rsidTr="00956131">
        <w:trPr>
          <w:trHeight w:val="699"/>
        </w:trPr>
        <w:tc>
          <w:tcPr>
            <w:tcW w:w="9360" w:type="dxa"/>
            <w:gridSpan w:val="2"/>
            <w:tcMar>
              <w:top w:w="0" w:type="dxa"/>
              <w:left w:w="108" w:type="dxa"/>
              <w:bottom w:w="0" w:type="dxa"/>
              <w:right w:w="108" w:type="dxa"/>
            </w:tcMar>
          </w:tcPr>
          <w:p w14:paraId="7FA02751" w14:textId="77777777" w:rsidR="002B06F2" w:rsidRPr="00241E0B" w:rsidRDefault="00163AB0" w:rsidP="004C7A73">
            <w:pPr>
              <w:pStyle w:val="Heading2"/>
              <w:spacing w:line="240" w:lineRule="auto"/>
              <w:rPr>
                <w:color w:val="55565B"/>
              </w:rPr>
            </w:pPr>
            <w:r w:rsidRPr="00241E0B">
              <w:rPr>
                <w:rFonts w:ascii="Open Sans" w:hAnsi="Open Sans" w:cs="Open Sans"/>
                <w:b/>
                <w:bCs/>
                <w:color w:val="55565B"/>
                <w:sz w:val="24"/>
                <w:szCs w:val="24"/>
              </w:rPr>
              <w:t>General Requirements</w:t>
            </w:r>
          </w:p>
          <w:p w14:paraId="3E11481C" w14:textId="51C5CC08" w:rsidR="002B06F2" w:rsidRPr="00241E0B" w:rsidRDefault="00550C32" w:rsidP="004C7A73">
            <w:pPr>
              <w:pStyle w:val="ListParagraph"/>
              <w:numPr>
                <w:ilvl w:val="0"/>
                <w:numId w:val="20"/>
              </w:numPr>
              <w:spacing w:after="0" w:line="240" w:lineRule="auto"/>
              <w:rPr>
                <w:color w:val="55565B"/>
              </w:rPr>
            </w:pPr>
            <w:r w:rsidRPr="00241E0B">
              <w:rPr>
                <w:rFonts w:ascii="Open Sans" w:hAnsi="Open Sans" w:cs="Open Sans"/>
                <w:color w:val="55565B"/>
                <w:sz w:val="20"/>
                <w:szCs w:val="20"/>
              </w:rPr>
              <w:t>The n</w:t>
            </w:r>
            <w:r w:rsidR="00163AB0" w:rsidRPr="00241E0B">
              <w:rPr>
                <w:rFonts w:ascii="Open Sans" w:hAnsi="Open Sans" w:cs="Open Sans"/>
                <w:color w:val="55565B"/>
                <w:sz w:val="20"/>
                <w:szCs w:val="20"/>
              </w:rPr>
              <w:t xml:space="preserve">orth arrow is oriented correctly. </w:t>
            </w:r>
            <w:r w:rsidR="00A30DE0" w:rsidRPr="00241E0B">
              <w:rPr>
                <w:rFonts w:ascii="Open Sans" w:hAnsi="Open Sans" w:cs="Open Sans"/>
                <w:color w:val="55565B"/>
                <w:sz w:val="20"/>
                <w:szCs w:val="20"/>
              </w:rPr>
              <w:t>ISP 4.1.23</w:t>
            </w:r>
            <w:r w:rsidR="00163AB0" w:rsidRPr="00241E0B">
              <w:rPr>
                <w:rFonts w:ascii="Open Sans" w:hAnsi="Open Sans" w:cs="Open Sans"/>
                <w:color w:val="55565B"/>
                <w:sz w:val="20"/>
                <w:szCs w:val="20"/>
              </w:rPr>
              <w:br/>
            </w:r>
          </w:p>
        </w:tc>
      </w:tr>
      <w:tr w:rsidR="001E6D36" w:rsidRPr="00241E0B" w14:paraId="40CD3F32" w14:textId="77777777" w:rsidTr="001E6D36">
        <w:trPr>
          <w:trHeight w:val="1131"/>
        </w:trPr>
        <w:tc>
          <w:tcPr>
            <w:tcW w:w="4433" w:type="dxa"/>
            <w:tcMar>
              <w:top w:w="0" w:type="dxa"/>
              <w:left w:w="108" w:type="dxa"/>
              <w:bottom w:w="0" w:type="dxa"/>
              <w:right w:w="108" w:type="dxa"/>
            </w:tcMar>
          </w:tcPr>
          <w:p w14:paraId="2DA929CC" w14:textId="775CC4FA" w:rsidR="00D656F5" w:rsidRPr="00241E0B" w:rsidRDefault="00163AB0" w:rsidP="004C7A73">
            <w:pPr>
              <w:pStyle w:val="ListParagraph"/>
              <w:numPr>
                <w:ilvl w:val="0"/>
                <w:numId w:val="21"/>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 xml:space="preserve">Metric: METRIC label is bolded, 10 millimetres in height, and placed below the top border and to the left of the title block. </w:t>
            </w:r>
            <w:r w:rsidR="00A30DE0" w:rsidRPr="00241E0B">
              <w:rPr>
                <w:rFonts w:ascii="Open Sans" w:hAnsi="Open Sans" w:cs="Open Sans"/>
                <w:color w:val="55565B"/>
                <w:sz w:val="20"/>
                <w:szCs w:val="20"/>
              </w:rPr>
              <w:t>ISP 29.1.2A</w:t>
            </w:r>
          </w:p>
        </w:tc>
        <w:tc>
          <w:tcPr>
            <w:tcW w:w="4927" w:type="dxa"/>
            <w:tcMar>
              <w:top w:w="0" w:type="dxa"/>
              <w:left w:w="108" w:type="dxa"/>
              <w:bottom w:w="0" w:type="dxa"/>
              <w:right w:w="108" w:type="dxa"/>
            </w:tcMar>
          </w:tcPr>
          <w:p w14:paraId="3F0F1609" w14:textId="526DDB23" w:rsidR="002B06F2" w:rsidRPr="00241E0B" w:rsidRDefault="00163AB0" w:rsidP="004C7A73">
            <w:pPr>
              <w:pStyle w:val="ListParagraph"/>
              <w:numPr>
                <w:ilvl w:val="0"/>
                <w:numId w:val="21"/>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 xml:space="preserve">Imperial: No specific labelling is required.  Note: Imperial units </w:t>
            </w:r>
            <w:r w:rsidR="004B4436" w:rsidRPr="00241E0B">
              <w:rPr>
                <w:rFonts w:ascii="Open Sans" w:hAnsi="Open Sans" w:cs="Open Sans"/>
                <w:color w:val="55565B"/>
                <w:sz w:val="20"/>
                <w:szCs w:val="20"/>
              </w:rPr>
              <w:t xml:space="preserve">are </w:t>
            </w:r>
            <w:r w:rsidRPr="00241E0B">
              <w:rPr>
                <w:rFonts w:ascii="Open Sans" w:hAnsi="Open Sans" w:cs="Open Sans"/>
                <w:color w:val="55565B"/>
                <w:sz w:val="20"/>
                <w:szCs w:val="20"/>
              </w:rPr>
              <w:t xml:space="preserve">only to be used when the underlying plan is </w:t>
            </w:r>
            <w:r w:rsidR="000A29CD" w:rsidRPr="00241E0B">
              <w:rPr>
                <w:rFonts w:ascii="Open Sans" w:hAnsi="Open Sans" w:cs="Open Sans"/>
                <w:color w:val="55565B"/>
                <w:sz w:val="20"/>
                <w:szCs w:val="20"/>
              </w:rPr>
              <w:t>surveyed</w:t>
            </w:r>
            <w:r w:rsidR="00D656F5" w:rsidRPr="00241E0B">
              <w:rPr>
                <w:rFonts w:ascii="Open Sans" w:hAnsi="Open Sans" w:cs="Open Sans"/>
                <w:color w:val="55565B"/>
                <w:sz w:val="20"/>
                <w:szCs w:val="20"/>
              </w:rPr>
              <w:t xml:space="preserve"> </w:t>
            </w:r>
            <w:r w:rsidRPr="00241E0B">
              <w:rPr>
                <w:rFonts w:ascii="Open Sans" w:hAnsi="Open Sans" w:cs="Open Sans"/>
                <w:color w:val="55565B"/>
                <w:sz w:val="20"/>
                <w:szCs w:val="20"/>
              </w:rPr>
              <w:t>in imperial</w:t>
            </w:r>
            <w:r w:rsidR="004E492E" w:rsidRPr="00241E0B">
              <w:rPr>
                <w:rFonts w:ascii="Open Sans" w:hAnsi="Open Sans" w:cs="Open Sans"/>
                <w:color w:val="55565B"/>
                <w:sz w:val="20"/>
                <w:szCs w:val="20"/>
              </w:rPr>
              <w:t xml:space="preserve"> measurements.</w:t>
            </w:r>
          </w:p>
        </w:tc>
      </w:tr>
      <w:tr w:rsidR="001E6D36" w:rsidRPr="00241E0B" w14:paraId="37A05B3C" w14:textId="77777777" w:rsidTr="00956131">
        <w:trPr>
          <w:trHeight w:val="2972"/>
        </w:trPr>
        <w:tc>
          <w:tcPr>
            <w:tcW w:w="9360" w:type="dxa"/>
            <w:gridSpan w:val="2"/>
            <w:tcMar>
              <w:top w:w="0" w:type="dxa"/>
              <w:left w:w="108" w:type="dxa"/>
              <w:bottom w:w="0" w:type="dxa"/>
              <w:right w:w="108" w:type="dxa"/>
            </w:tcMar>
          </w:tcPr>
          <w:p w14:paraId="4639D3EE" w14:textId="700BA8E7" w:rsidR="002B06F2" w:rsidRPr="00241E0B" w:rsidRDefault="002B06F2" w:rsidP="004C7A73">
            <w:pPr>
              <w:spacing w:after="0" w:line="240" w:lineRule="auto"/>
              <w:rPr>
                <w:rFonts w:ascii="Open Sans" w:hAnsi="Open Sans" w:cs="Open Sans"/>
                <w:color w:val="55565B"/>
                <w:sz w:val="20"/>
                <w:szCs w:val="20"/>
              </w:rPr>
            </w:pPr>
          </w:p>
          <w:p w14:paraId="33841E57" w14:textId="7C9FEEFB" w:rsidR="002B06F2" w:rsidRPr="00241E0B" w:rsidRDefault="00DF582E" w:rsidP="004C7A73">
            <w:pPr>
              <w:pStyle w:val="ListParagraph"/>
              <w:numPr>
                <w:ilvl w:val="0"/>
                <w:numId w:val="22"/>
              </w:numPr>
              <w:spacing w:after="0" w:line="240" w:lineRule="auto"/>
              <w:rPr>
                <w:color w:val="55565B"/>
              </w:rPr>
            </w:pPr>
            <w:r w:rsidRPr="00241E0B">
              <w:rPr>
                <w:rFonts w:ascii="Open Sans" w:hAnsi="Open Sans" w:cs="Open Sans"/>
                <w:color w:val="55565B"/>
                <w:sz w:val="20"/>
                <w:szCs w:val="20"/>
              </w:rPr>
              <w:t>Reference to township and range has been added under each section and parish name under river or O.T.M. lots. This information is to be ghosted if it is within the limits of an existing subdivision or survey.</w:t>
            </w:r>
            <w:r w:rsidR="00241E0B">
              <w:rPr>
                <w:rFonts w:ascii="Open Sans" w:hAnsi="Open Sans" w:cs="Open Sans"/>
                <w:color w:val="55565B"/>
                <w:sz w:val="20"/>
                <w:szCs w:val="20"/>
              </w:rPr>
              <w:t xml:space="preserve"> </w:t>
            </w:r>
            <w:r w:rsidRPr="00241E0B">
              <w:rPr>
                <w:rFonts w:ascii="Open Sans" w:hAnsi="Open Sans" w:cs="Open Sans"/>
                <w:color w:val="55565B"/>
                <w:sz w:val="20"/>
                <w:szCs w:val="20"/>
              </w:rPr>
              <w:t>ISP 4.1.34</w:t>
            </w:r>
            <w:r w:rsidR="00163AB0" w:rsidRPr="00241E0B">
              <w:rPr>
                <w:rFonts w:ascii="Open Sans" w:hAnsi="Open Sans" w:cs="Open Sans"/>
                <w:color w:val="55565B"/>
                <w:sz w:val="20"/>
                <w:szCs w:val="20"/>
              </w:rPr>
              <w:t xml:space="preserve"> </w:t>
            </w:r>
            <w:r w:rsidR="00163AB0" w:rsidRPr="00241E0B">
              <w:rPr>
                <w:rFonts w:ascii="Open Sans" w:hAnsi="Open Sans" w:cs="Open Sans"/>
                <w:color w:val="55565B"/>
                <w:sz w:val="20"/>
                <w:szCs w:val="20"/>
              </w:rPr>
              <w:br/>
            </w:r>
          </w:p>
          <w:p w14:paraId="6E8CB104" w14:textId="09633E6E" w:rsidR="002B06F2" w:rsidRPr="00241E0B" w:rsidRDefault="00550C32" w:rsidP="004C7A73">
            <w:pPr>
              <w:pStyle w:val="ListParagraph"/>
              <w:numPr>
                <w:ilvl w:val="0"/>
                <w:numId w:val="22"/>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The s</w:t>
            </w:r>
            <w:r w:rsidR="00163AB0" w:rsidRPr="00241E0B">
              <w:rPr>
                <w:rFonts w:ascii="Open Sans" w:hAnsi="Open Sans" w:cs="Open Sans"/>
                <w:color w:val="55565B"/>
                <w:sz w:val="20"/>
                <w:szCs w:val="20"/>
              </w:rPr>
              <w:t>ection, township,</w:t>
            </w:r>
            <w:r w:rsidR="004E492E" w:rsidRPr="00241E0B">
              <w:rPr>
                <w:rFonts w:ascii="Open Sans" w:hAnsi="Open Sans" w:cs="Open Sans"/>
                <w:color w:val="55565B"/>
                <w:sz w:val="20"/>
                <w:szCs w:val="20"/>
              </w:rPr>
              <w:t xml:space="preserve"> and</w:t>
            </w:r>
            <w:r w:rsidR="00163AB0" w:rsidRPr="00241E0B">
              <w:rPr>
                <w:rFonts w:ascii="Open Sans" w:hAnsi="Open Sans" w:cs="Open Sans"/>
                <w:color w:val="55565B"/>
                <w:sz w:val="20"/>
                <w:szCs w:val="20"/>
              </w:rPr>
              <w:t xml:space="preserve"> range labels are shown pointing in the north direction. </w:t>
            </w:r>
            <w:r w:rsidR="00A30DE0" w:rsidRPr="00241E0B">
              <w:rPr>
                <w:rFonts w:ascii="Open Sans" w:hAnsi="Open Sans" w:cs="Open Sans"/>
                <w:color w:val="55565B"/>
                <w:sz w:val="20"/>
                <w:szCs w:val="20"/>
              </w:rPr>
              <w:t>ISP 4.1.26</w:t>
            </w:r>
            <w:r w:rsidR="00163AB0" w:rsidRPr="00241E0B">
              <w:rPr>
                <w:rFonts w:ascii="Open Sans" w:hAnsi="Open Sans" w:cs="Open Sans"/>
                <w:color w:val="55565B"/>
                <w:sz w:val="20"/>
                <w:szCs w:val="20"/>
              </w:rPr>
              <w:br/>
            </w:r>
          </w:p>
          <w:p w14:paraId="266FD63F" w14:textId="76074A13" w:rsidR="002B06F2" w:rsidRPr="00241E0B" w:rsidRDefault="00550C32" w:rsidP="004C7A73">
            <w:pPr>
              <w:pStyle w:val="ListParagraph"/>
              <w:numPr>
                <w:ilvl w:val="0"/>
                <w:numId w:val="22"/>
              </w:numPr>
              <w:spacing w:after="0" w:line="240" w:lineRule="auto"/>
              <w:rPr>
                <w:color w:val="55565B"/>
              </w:rPr>
            </w:pPr>
            <w:r w:rsidRPr="00241E0B">
              <w:rPr>
                <w:rFonts w:ascii="Open Sans" w:hAnsi="Open Sans" w:cs="Open Sans"/>
                <w:color w:val="55565B"/>
                <w:sz w:val="20"/>
                <w:szCs w:val="20"/>
              </w:rPr>
              <w:t>The a</w:t>
            </w:r>
            <w:r w:rsidR="00163AB0" w:rsidRPr="00241E0B">
              <w:rPr>
                <w:rFonts w:ascii="Open Sans" w:hAnsi="Open Sans" w:cs="Open Sans"/>
                <w:color w:val="55565B"/>
                <w:sz w:val="20"/>
                <w:szCs w:val="20"/>
              </w:rPr>
              <w:t>djacent survey fabric is shown on the plan.</w:t>
            </w:r>
          </w:p>
          <w:p w14:paraId="2B7B0907" w14:textId="77777777" w:rsidR="002B06F2" w:rsidRPr="00241E0B" w:rsidRDefault="002B06F2" w:rsidP="004C7A73">
            <w:pPr>
              <w:pStyle w:val="ListParagraph"/>
              <w:spacing w:after="0" w:line="240" w:lineRule="auto"/>
              <w:ind w:left="360"/>
              <w:rPr>
                <w:rFonts w:ascii="Open Sans" w:hAnsi="Open Sans" w:cs="Open Sans"/>
                <w:color w:val="55565B"/>
                <w:sz w:val="20"/>
                <w:szCs w:val="20"/>
              </w:rPr>
            </w:pPr>
          </w:p>
          <w:p w14:paraId="2A1618BA" w14:textId="24A97FB9" w:rsidR="002B06F2" w:rsidRPr="00241E0B" w:rsidRDefault="00163AB0" w:rsidP="004C7A73">
            <w:pPr>
              <w:pStyle w:val="ListParagraph"/>
              <w:numPr>
                <w:ilvl w:val="0"/>
                <w:numId w:val="22"/>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Each natural water body</w:t>
            </w:r>
            <w:r w:rsidR="00550C32" w:rsidRPr="00241E0B">
              <w:rPr>
                <w:rFonts w:ascii="Open Sans" w:hAnsi="Open Sans" w:cs="Open Sans"/>
                <w:color w:val="55565B"/>
                <w:sz w:val="20"/>
                <w:szCs w:val="20"/>
              </w:rPr>
              <w:t xml:space="preserve"> is</w:t>
            </w:r>
            <w:r w:rsidRPr="00241E0B">
              <w:rPr>
                <w:rFonts w:ascii="Open Sans" w:hAnsi="Open Sans" w:cs="Open Sans"/>
                <w:color w:val="55565B"/>
                <w:sz w:val="20"/>
                <w:szCs w:val="20"/>
              </w:rPr>
              <w:t xml:space="preserve"> labelled on the plan using its proper name. </w:t>
            </w:r>
            <w:r w:rsidR="009C0865" w:rsidRPr="00241E0B">
              <w:rPr>
                <w:rFonts w:ascii="Open Sans" w:hAnsi="Open Sans" w:cs="Open Sans"/>
                <w:color w:val="55565B"/>
                <w:sz w:val="20"/>
                <w:szCs w:val="20"/>
              </w:rPr>
              <w:t>Proper names are c</w:t>
            </w:r>
            <w:r w:rsidRPr="00241E0B">
              <w:rPr>
                <w:rFonts w:ascii="Open Sans" w:hAnsi="Open Sans" w:cs="Open Sans"/>
                <w:color w:val="55565B"/>
                <w:sz w:val="20"/>
                <w:szCs w:val="20"/>
              </w:rPr>
              <w:t xml:space="preserve">onfirmed with the </w:t>
            </w:r>
            <w:r w:rsidR="005B118D" w:rsidRPr="00241E0B">
              <w:rPr>
                <w:rFonts w:ascii="Open Sans" w:hAnsi="Open Sans" w:cs="Open Sans"/>
                <w:color w:val="55565B"/>
                <w:sz w:val="20"/>
                <w:szCs w:val="20"/>
              </w:rPr>
              <w:t>p</w:t>
            </w:r>
            <w:r w:rsidRPr="00241E0B">
              <w:rPr>
                <w:rFonts w:ascii="Open Sans" w:hAnsi="Open Sans" w:cs="Open Sans"/>
                <w:color w:val="55565B"/>
                <w:sz w:val="20"/>
                <w:szCs w:val="20"/>
              </w:rPr>
              <w:t xml:space="preserve">rovincial </w:t>
            </w:r>
            <w:proofErr w:type="spellStart"/>
            <w:r w:rsidR="005B118D" w:rsidRPr="00241E0B">
              <w:rPr>
                <w:rFonts w:ascii="Open Sans" w:hAnsi="Open Sans" w:cs="Open Sans"/>
                <w:color w:val="55565B"/>
                <w:sz w:val="20"/>
                <w:szCs w:val="20"/>
              </w:rPr>
              <w:t>t</w:t>
            </w:r>
            <w:r w:rsidRPr="00241E0B">
              <w:rPr>
                <w:rFonts w:ascii="Open Sans" w:hAnsi="Open Sans" w:cs="Open Sans"/>
                <w:color w:val="55565B"/>
                <w:sz w:val="20"/>
                <w:szCs w:val="20"/>
              </w:rPr>
              <w:t>oponymist</w:t>
            </w:r>
            <w:proofErr w:type="spellEnd"/>
            <w:r w:rsidRPr="00241E0B">
              <w:rPr>
                <w:rFonts w:ascii="Open Sans" w:hAnsi="Open Sans" w:cs="Open Sans"/>
                <w:color w:val="55565B"/>
                <w:sz w:val="20"/>
                <w:szCs w:val="20"/>
              </w:rPr>
              <w:t>.</w:t>
            </w:r>
            <w:r w:rsidR="00A30DE0" w:rsidRPr="00241E0B">
              <w:rPr>
                <w:rFonts w:ascii="Open Sans" w:hAnsi="Open Sans" w:cs="Open Sans"/>
                <w:color w:val="55565B"/>
                <w:sz w:val="20"/>
                <w:szCs w:val="20"/>
              </w:rPr>
              <w:t xml:space="preserve"> ISP 14.1.14</w:t>
            </w:r>
          </w:p>
          <w:p w14:paraId="2CBF607A" w14:textId="0B553720" w:rsidR="002B06F2" w:rsidRPr="00241E0B" w:rsidRDefault="00FD76B9" w:rsidP="004C7A73">
            <w:pPr>
              <w:pStyle w:val="ListParagraph"/>
              <w:spacing w:after="0" w:line="240" w:lineRule="auto"/>
              <w:rPr>
                <w:rFonts w:ascii="Open Sans" w:hAnsi="Open Sans" w:cs="Open Sans"/>
                <w:color w:val="55565B"/>
                <w:sz w:val="20"/>
                <w:szCs w:val="20"/>
              </w:rPr>
            </w:pPr>
            <w:r w:rsidRPr="00241E0B">
              <w:rPr>
                <w:rFonts w:ascii="Open Sans" w:hAnsi="Open Sans" w:cs="Open Sans"/>
                <w:color w:val="55565B"/>
                <w:sz w:val="20"/>
                <w:szCs w:val="20"/>
              </w:rPr>
              <w:t>T</w:t>
            </w:r>
            <w:r w:rsidR="00163AB0" w:rsidRPr="00241E0B">
              <w:rPr>
                <w:rFonts w:ascii="Open Sans" w:hAnsi="Open Sans" w:cs="Open Sans"/>
                <w:color w:val="55565B"/>
                <w:sz w:val="20"/>
                <w:szCs w:val="20"/>
              </w:rPr>
              <w:t>he direction of the flow is labelled</w:t>
            </w:r>
            <w:r w:rsidRPr="00241E0B">
              <w:rPr>
                <w:rFonts w:ascii="Open Sans" w:hAnsi="Open Sans" w:cs="Open Sans"/>
                <w:color w:val="55565B"/>
                <w:sz w:val="20"/>
                <w:szCs w:val="20"/>
              </w:rPr>
              <w:t>, if applicable.</w:t>
            </w:r>
            <w:r w:rsidR="00163AB0" w:rsidRPr="00241E0B">
              <w:rPr>
                <w:rFonts w:ascii="Open Sans" w:hAnsi="Open Sans" w:cs="Open Sans"/>
                <w:color w:val="55565B"/>
                <w:sz w:val="20"/>
                <w:szCs w:val="20"/>
              </w:rPr>
              <w:br/>
            </w:r>
          </w:p>
          <w:p w14:paraId="44E4F80B" w14:textId="2400B905" w:rsidR="002B06F2" w:rsidRPr="00241E0B" w:rsidRDefault="00550C32" w:rsidP="004C7A73">
            <w:pPr>
              <w:pStyle w:val="ListParagraph"/>
              <w:numPr>
                <w:ilvl w:val="0"/>
                <w:numId w:val="22"/>
              </w:numPr>
              <w:spacing w:after="0" w:line="240" w:lineRule="auto"/>
              <w:rPr>
                <w:color w:val="55565B"/>
              </w:rPr>
            </w:pPr>
            <w:r w:rsidRPr="00241E0B">
              <w:rPr>
                <w:rFonts w:ascii="Open Sans" w:hAnsi="Open Sans" w:cs="Open Sans"/>
                <w:color w:val="55565B"/>
                <w:sz w:val="20"/>
                <w:szCs w:val="20"/>
              </w:rPr>
              <w:t>All a</w:t>
            </w:r>
            <w:r w:rsidR="00163AB0" w:rsidRPr="00241E0B">
              <w:rPr>
                <w:rFonts w:ascii="Open Sans" w:hAnsi="Open Sans" w:cs="Open Sans"/>
                <w:color w:val="55565B"/>
                <w:sz w:val="20"/>
                <w:szCs w:val="20"/>
              </w:rPr>
              <w:t xml:space="preserve">djacent roads are shown on the plan. </w:t>
            </w:r>
            <w:r w:rsidRPr="00241E0B">
              <w:rPr>
                <w:rFonts w:ascii="Open Sans" w:hAnsi="Open Sans" w:cs="Open Sans"/>
                <w:color w:val="55565B"/>
                <w:sz w:val="20"/>
                <w:szCs w:val="20"/>
              </w:rPr>
              <w:t>The r</w:t>
            </w:r>
            <w:r w:rsidR="00163AB0" w:rsidRPr="00241E0B">
              <w:rPr>
                <w:rFonts w:ascii="Open Sans" w:hAnsi="Open Sans" w:cs="Open Sans"/>
                <w:color w:val="55565B"/>
                <w:sz w:val="20"/>
                <w:szCs w:val="20"/>
              </w:rPr>
              <w:t xml:space="preserve">oad names match the official records in the Land Titles </w:t>
            </w:r>
            <w:r w:rsidR="00AD62E9" w:rsidRPr="00241E0B">
              <w:rPr>
                <w:rFonts w:ascii="Open Sans" w:hAnsi="Open Sans" w:cs="Open Sans"/>
                <w:color w:val="55565B"/>
                <w:sz w:val="20"/>
                <w:szCs w:val="20"/>
              </w:rPr>
              <w:t>District</w:t>
            </w:r>
            <w:r w:rsidR="00163AB0" w:rsidRPr="00241E0B">
              <w:rPr>
                <w:rFonts w:ascii="Open Sans" w:hAnsi="Open Sans" w:cs="Open Sans"/>
                <w:color w:val="55565B"/>
                <w:sz w:val="20"/>
                <w:szCs w:val="20"/>
              </w:rPr>
              <w:t xml:space="preserve">. </w:t>
            </w:r>
            <w:r w:rsidR="00A30DE0" w:rsidRPr="00241E0B">
              <w:rPr>
                <w:rFonts w:ascii="Open Sans" w:hAnsi="Open Sans" w:cs="Open Sans"/>
                <w:color w:val="55565B"/>
                <w:sz w:val="20"/>
                <w:szCs w:val="20"/>
              </w:rPr>
              <w:t>ISP 15.1.20</w:t>
            </w:r>
            <w:r w:rsidR="00163AB0" w:rsidRPr="00241E0B">
              <w:rPr>
                <w:rFonts w:ascii="Open Sans" w:hAnsi="Open Sans" w:cs="Open Sans"/>
                <w:color w:val="55565B"/>
                <w:sz w:val="20"/>
                <w:szCs w:val="20"/>
              </w:rPr>
              <w:br/>
            </w:r>
          </w:p>
          <w:p w14:paraId="1F0CA207" w14:textId="5C81D050" w:rsidR="002B06F2" w:rsidRPr="00241E0B" w:rsidRDefault="00F80014" w:rsidP="004C7A73">
            <w:pPr>
              <w:pStyle w:val="ListParagraph"/>
              <w:numPr>
                <w:ilvl w:val="0"/>
                <w:numId w:val="22"/>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The width of a</w:t>
            </w:r>
            <w:r w:rsidR="00163AB0" w:rsidRPr="00241E0B">
              <w:rPr>
                <w:rFonts w:ascii="Open Sans" w:hAnsi="Open Sans" w:cs="Open Sans"/>
                <w:color w:val="55565B"/>
                <w:sz w:val="20"/>
                <w:szCs w:val="20"/>
              </w:rPr>
              <w:t xml:space="preserve">ll </w:t>
            </w:r>
            <w:r w:rsidR="001F6C0B" w:rsidRPr="00241E0B">
              <w:rPr>
                <w:rFonts w:ascii="Open Sans" w:hAnsi="Open Sans" w:cs="Open Sans"/>
                <w:color w:val="55565B"/>
                <w:sz w:val="20"/>
                <w:szCs w:val="20"/>
              </w:rPr>
              <w:t>public</w:t>
            </w:r>
            <w:r w:rsidR="00163AB0" w:rsidRPr="00241E0B">
              <w:rPr>
                <w:rFonts w:ascii="Open Sans" w:hAnsi="Open Sans" w:cs="Open Sans"/>
                <w:color w:val="55565B"/>
                <w:sz w:val="20"/>
                <w:szCs w:val="20"/>
              </w:rPr>
              <w:t xml:space="preserve"> rights-of-way are shown dimensioned accordingly on the plan.</w:t>
            </w:r>
            <w:r w:rsidR="00A30DE0" w:rsidRPr="00241E0B">
              <w:rPr>
                <w:rFonts w:ascii="Open Sans" w:hAnsi="Open Sans" w:cs="Open Sans"/>
                <w:color w:val="55565B"/>
                <w:sz w:val="20"/>
                <w:szCs w:val="20"/>
              </w:rPr>
              <w:t xml:space="preserve"> </w:t>
            </w:r>
          </w:p>
          <w:p w14:paraId="42B0ACD3" w14:textId="77777777" w:rsidR="002B06F2" w:rsidRPr="00241E0B" w:rsidRDefault="00163AB0" w:rsidP="004C7A73">
            <w:pPr>
              <w:pStyle w:val="ListParagraph"/>
              <w:spacing w:after="0" w:line="240" w:lineRule="auto"/>
              <w:rPr>
                <w:rFonts w:ascii="Open Sans" w:hAnsi="Open Sans" w:cs="Open Sans"/>
                <w:color w:val="55565B"/>
                <w:sz w:val="20"/>
                <w:szCs w:val="20"/>
              </w:rPr>
            </w:pPr>
            <w:r w:rsidRPr="00241E0B">
              <w:rPr>
                <w:rFonts w:ascii="Open Sans" w:hAnsi="Open Sans" w:cs="Open Sans"/>
                <w:color w:val="55565B"/>
                <w:sz w:val="20"/>
                <w:szCs w:val="20"/>
              </w:rPr>
              <w:t>If parallel: Perpendicular width is shown twice per course.</w:t>
            </w:r>
          </w:p>
          <w:p w14:paraId="54027758" w14:textId="77777777" w:rsidR="0023583F" w:rsidRPr="00241E0B" w:rsidRDefault="00163AB0" w:rsidP="004C7A73">
            <w:pPr>
              <w:pStyle w:val="ListParagraph"/>
              <w:spacing w:after="0" w:line="240" w:lineRule="auto"/>
              <w:rPr>
                <w:rFonts w:ascii="Open Sans" w:hAnsi="Open Sans" w:cs="Open Sans"/>
                <w:color w:val="55565B"/>
                <w:sz w:val="20"/>
                <w:szCs w:val="20"/>
              </w:rPr>
            </w:pPr>
            <w:r w:rsidRPr="00241E0B">
              <w:rPr>
                <w:rFonts w:ascii="Open Sans" w:hAnsi="Open Sans" w:cs="Open Sans"/>
                <w:color w:val="55565B"/>
                <w:sz w:val="20"/>
                <w:szCs w:val="20"/>
              </w:rPr>
              <w:t xml:space="preserve">If nonparallel: </w:t>
            </w:r>
            <w:r w:rsidR="001F6C0B" w:rsidRPr="00241E0B">
              <w:rPr>
                <w:rFonts w:ascii="Open Sans" w:hAnsi="Open Sans" w:cs="Open Sans"/>
                <w:color w:val="55565B"/>
                <w:sz w:val="20"/>
                <w:szCs w:val="20"/>
              </w:rPr>
              <w:t>S</w:t>
            </w:r>
            <w:r w:rsidRPr="00241E0B">
              <w:rPr>
                <w:rFonts w:ascii="Open Sans" w:hAnsi="Open Sans" w:cs="Open Sans"/>
                <w:color w:val="55565B"/>
                <w:sz w:val="20"/>
                <w:szCs w:val="20"/>
              </w:rPr>
              <w:t xml:space="preserve">lope distance shown when crossing diagonally.  </w:t>
            </w:r>
          </w:p>
          <w:p w14:paraId="1972A562" w14:textId="77777777" w:rsidR="0023583F" w:rsidRPr="00241E0B" w:rsidRDefault="0023583F" w:rsidP="004C7A73">
            <w:pPr>
              <w:pStyle w:val="ListParagraph"/>
              <w:spacing w:after="0" w:line="240" w:lineRule="auto"/>
              <w:rPr>
                <w:rFonts w:ascii="Open Sans" w:hAnsi="Open Sans" w:cs="Open Sans"/>
                <w:color w:val="55565B"/>
                <w:sz w:val="20"/>
                <w:szCs w:val="20"/>
              </w:rPr>
            </w:pPr>
          </w:p>
          <w:tbl>
            <w:tblPr>
              <w:tblW w:w="9350" w:type="dxa"/>
              <w:tblCellMar>
                <w:left w:w="10" w:type="dxa"/>
                <w:right w:w="10" w:type="dxa"/>
              </w:tblCellMar>
              <w:tblLook w:val="04A0" w:firstRow="1" w:lastRow="0" w:firstColumn="1" w:lastColumn="0" w:noHBand="0" w:noVBand="1"/>
            </w:tblPr>
            <w:tblGrid>
              <w:gridCol w:w="4675"/>
              <w:gridCol w:w="4675"/>
            </w:tblGrid>
            <w:tr w:rsidR="001E6D36" w:rsidRPr="00241E0B" w14:paraId="471CD89F" w14:textId="77777777">
              <w:trPr>
                <w:trHeight w:val="804"/>
              </w:trPr>
              <w:tc>
                <w:tcPr>
                  <w:tcW w:w="4675" w:type="dxa"/>
                  <w:tcMar>
                    <w:top w:w="0" w:type="dxa"/>
                    <w:left w:w="108" w:type="dxa"/>
                    <w:bottom w:w="0" w:type="dxa"/>
                    <w:right w:w="108" w:type="dxa"/>
                  </w:tcMar>
                </w:tcPr>
                <w:p w14:paraId="6D2D670F" w14:textId="77777777" w:rsidR="0023583F" w:rsidRPr="00241E0B" w:rsidRDefault="0023583F" w:rsidP="004C7A73">
                  <w:pPr>
                    <w:pStyle w:val="ListParagraph"/>
                    <w:numPr>
                      <w:ilvl w:val="0"/>
                      <w:numId w:val="21"/>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Enlargements are drawn to scale. Scale is denoted. ISP 4.1.19</w:t>
                  </w:r>
                </w:p>
              </w:tc>
              <w:tc>
                <w:tcPr>
                  <w:tcW w:w="4675" w:type="dxa"/>
                  <w:tcMar>
                    <w:top w:w="0" w:type="dxa"/>
                    <w:left w:w="108" w:type="dxa"/>
                    <w:bottom w:w="0" w:type="dxa"/>
                    <w:right w:w="108" w:type="dxa"/>
                  </w:tcMar>
                </w:tcPr>
                <w:p w14:paraId="01D79933" w14:textId="77777777" w:rsidR="0023583F" w:rsidRPr="00241E0B" w:rsidRDefault="0023583F" w:rsidP="004C7A73">
                  <w:pPr>
                    <w:pStyle w:val="ListParagraph"/>
                    <w:numPr>
                      <w:ilvl w:val="0"/>
                      <w:numId w:val="21"/>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Enlargement(s) are not to scale and are labelled as such. ISP 4.1.19</w:t>
                  </w:r>
                </w:p>
              </w:tc>
            </w:tr>
          </w:tbl>
          <w:p w14:paraId="69A8AA0E" w14:textId="5326CF3E" w:rsidR="0023583F" w:rsidRPr="00241E0B" w:rsidRDefault="0023583F" w:rsidP="004C7A73">
            <w:pPr>
              <w:pStyle w:val="ListParagraph"/>
              <w:numPr>
                <w:ilvl w:val="0"/>
                <w:numId w:val="22"/>
              </w:numPr>
              <w:spacing w:after="0" w:line="240" w:lineRule="auto"/>
              <w:rPr>
                <w:color w:val="55565B"/>
              </w:rPr>
            </w:pPr>
            <w:r w:rsidRPr="00241E0B">
              <w:rPr>
                <w:rFonts w:ascii="Open Sans" w:hAnsi="Open Sans" w:cs="Open Sans"/>
                <w:color w:val="55565B"/>
                <w:sz w:val="20"/>
                <w:szCs w:val="20"/>
              </w:rPr>
              <w:t xml:space="preserve">Enlargements showing an </w:t>
            </w:r>
            <w:r w:rsidR="006D3592">
              <w:rPr>
                <w:rFonts w:ascii="Open Sans" w:hAnsi="Open Sans" w:cs="Open Sans"/>
                <w:color w:val="55565B"/>
                <w:sz w:val="20"/>
                <w:szCs w:val="20"/>
              </w:rPr>
              <w:t>OHWM</w:t>
            </w:r>
            <w:r w:rsidR="006D3592" w:rsidRPr="00241E0B" w:rsidDel="006D3592">
              <w:rPr>
                <w:rFonts w:ascii="Open Sans" w:hAnsi="Open Sans" w:cs="Open Sans"/>
                <w:color w:val="55565B"/>
                <w:sz w:val="20"/>
                <w:szCs w:val="20"/>
              </w:rPr>
              <w:t xml:space="preserve"> </w:t>
            </w:r>
            <w:r w:rsidRPr="00241E0B">
              <w:rPr>
                <w:rFonts w:ascii="Open Sans" w:hAnsi="Open Sans" w:cs="Open Sans"/>
                <w:color w:val="55565B"/>
                <w:sz w:val="20"/>
                <w:szCs w:val="20"/>
              </w:rPr>
              <w:t xml:space="preserve">are drafted to scale. </w:t>
            </w:r>
          </w:p>
          <w:p w14:paraId="7B2D829A" w14:textId="77777777" w:rsidR="0023583F" w:rsidRPr="00241E0B" w:rsidRDefault="0023583F" w:rsidP="004C7A73">
            <w:pPr>
              <w:pStyle w:val="ListParagraph"/>
              <w:spacing w:after="0" w:line="240" w:lineRule="auto"/>
              <w:ind w:left="360"/>
              <w:rPr>
                <w:color w:val="55565B"/>
              </w:rPr>
            </w:pPr>
          </w:p>
          <w:p w14:paraId="35F7FE5B" w14:textId="400248E8" w:rsidR="002B06F2" w:rsidRPr="00241E0B" w:rsidRDefault="00163AB0" w:rsidP="004C7A73">
            <w:pPr>
              <w:pStyle w:val="ListParagraph"/>
              <w:numPr>
                <w:ilvl w:val="0"/>
                <w:numId w:val="22"/>
              </w:numPr>
              <w:spacing w:after="0" w:line="240" w:lineRule="auto"/>
              <w:rPr>
                <w:color w:val="55565B"/>
              </w:rPr>
            </w:pPr>
            <w:r w:rsidRPr="00241E0B">
              <w:rPr>
                <w:rFonts w:ascii="Open Sans" w:hAnsi="Open Sans" w:cs="Open Sans"/>
                <w:color w:val="55565B"/>
                <w:sz w:val="20"/>
                <w:szCs w:val="20"/>
              </w:rPr>
              <w:t xml:space="preserve">All enlargements (details), if used, accurately reflect and </w:t>
            </w:r>
            <w:r w:rsidR="00F80014" w:rsidRPr="00241E0B">
              <w:rPr>
                <w:rFonts w:ascii="Open Sans" w:hAnsi="Open Sans" w:cs="Open Sans"/>
                <w:color w:val="55565B"/>
                <w:sz w:val="20"/>
                <w:szCs w:val="20"/>
              </w:rPr>
              <w:t xml:space="preserve">are consistent </w:t>
            </w:r>
            <w:r w:rsidRPr="00241E0B">
              <w:rPr>
                <w:rFonts w:ascii="Open Sans" w:hAnsi="Open Sans" w:cs="Open Sans"/>
                <w:color w:val="55565B"/>
                <w:sz w:val="20"/>
                <w:szCs w:val="20"/>
              </w:rPr>
              <w:t>with the corresponding elements in the plan body.</w:t>
            </w:r>
            <w:r w:rsidR="001F6C0B" w:rsidRPr="00241E0B">
              <w:rPr>
                <w:rFonts w:ascii="Open Sans" w:hAnsi="Open Sans" w:cs="Open Sans"/>
                <w:color w:val="55565B"/>
                <w:sz w:val="20"/>
                <w:szCs w:val="20"/>
              </w:rPr>
              <w:t xml:space="preserve"> ISP 4.1.18</w:t>
            </w:r>
          </w:p>
          <w:p w14:paraId="5CE97052" w14:textId="77777777" w:rsidR="001F6C0B" w:rsidRPr="00241E0B" w:rsidRDefault="001F6C0B" w:rsidP="004C7A73">
            <w:pPr>
              <w:pStyle w:val="ListParagraph"/>
              <w:spacing w:after="0" w:line="240" w:lineRule="auto"/>
              <w:ind w:left="360"/>
              <w:rPr>
                <w:color w:val="55565B"/>
              </w:rPr>
            </w:pPr>
          </w:p>
          <w:p w14:paraId="05E5C899" w14:textId="7C3A5F9B" w:rsidR="002B06F2" w:rsidRPr="00241E0B" w:rsidRDefault="00163AB0" w:rsidP="004C7A73">
            <w:pPr>
              <w:pStyle w:val="ListParagraph"/>
              <w:numPr>
                <w:ilvl w:val="0"/>
                <w:numId w:val="22"/>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All radial limits</w:t>
            </w:r>
            <w:r w:rsidR="00550C32" w:rsidRPr="00241E0B">
              <w:rPr>
                <w:rFonts w:ascii="Open Sans" w:hAnsi="Open Sans" w:cs="Open Sans"/>
                <w:color w:val="55565B"/>
                <w:sz w:val="20"/>
                <w:szCs w:val="20"/>
              </w:rPr>
              <w:t xml:space="preserve"> are</w:t>
            </w:r>
            <w:r w:rsidRPr="00241E0B">
              <w:rPr>
                <w:rFonts w:ascii="Open Sans" w:hAnsi="Open Sans" w:cs="Open Sans"/>
                <w:color w:val="55565B"/>
                <w:sz w:val="20"/>
                <w:szCs w:val="20"/>
              </w:rPr>
              <w:t xml:space="preserve"> labelled ‘RAD’.</w:t>
            </w:r>
            <w:r w:rsidRPr="00241E0B">
              <w:rPr>
                <w:rFonts w:ascii="Open Sans" w:hAnsi="Open Sans" w:cs="Open Sans"/>
                <w:color w:val="55565B"/>
                <w:sz w:val="20"/>
                <w:szCs w:val="20"/>
              </w:rPr>
              <w:br/>
            </w:r>
          </w:p>
          <w:p w14:paraId="2CC2A5BD" w14:textId="44A983AB" w:rsidR="00D656F5" w:rsidRPr="00241E0B" w:rsidRDefault="00163AB0" w:rsidP="004C7A73">
            <w:pPr>
              <w:pStyle w:val="ListParagraph"/>
              <w:numPr>
                <w:ilvl w:val="0"/>
                <w:numId w:val="22"/>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Abbreviations are used in accordance with ISP 6.1.6 or are defined in the Notes section.</w:t>
            </w:r>
          </w:p>
          <w:p w14:paraId="70F05089" w14:textId="77777777" w:rsidR="007E3F3E" w:rsidRPr="00241E0B" w:rsidRDefault="007E3F3E" w:rsidP="004C7A73">
            <w:pPr>
              <w:pStyle w:val="ListParagraph"/>
              <w:spacing w:after="0" w:line="240" w:lineRule="auto"/>
              <w:ind w:left="360"/>
              <w:rPr>
                <w:rFonts w:ascii="Open Sans" w:hAnsi="Open Sans" w:cs="Open Sans"/>
                <w:color w:val="55565B"/>
                <w:sz w:val="20"/>
                <w:szCs w:val="20"/>
              </w:rPr>
            </w:pPr>
          </w:p>
          <w:p w14:paraId="5FEF408D" w14:textId="2120A8A6" w:rsidR="001E6D36" w:rsidRPr="00932B0E" w:rsidRDefault="00C031C0" w:rsidP="00932B0E">
            <w:pPr>
              <w:pStyle w:val="ListParagraph"/>
              <w:numPr>
                <w:ilvl w:val="0"/>
                <w:numId w:val="22"/>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 xml:space="preserve">For </w:t>
            </w:r>
            <w:r w:rsidR="00A22D2E" w:rsidRPr="00241E0B">
              <w:rPr>
                <w:rFonts w:ascii="Open Sans" w:hAnsi="Open Sans" w:cs="Open Sans"/>
                <w:color w:val="55565B"/>
                <w:sz w:val="20"/>
                <w:szCs w:val="20"/>
              </w:rPr>
              <w:t xml:space="preserve">a </w:t>
            </w:r>
            <w:r w:rsidRPr="00241E0B">
              <w:rPr>
                <w:rFonts w:ascii="Open Sans" w:hAnsi="Open Sans" w:cs="Open Sans"/>
                <w:color w:val="55565B"/>
                <w:sz w:val="20"/>
                <w:szCs w:val="20"/>
              </w:rPr>
              <w:t>plan prepared under</w:t>
            </w:r>
            <w:r w:rsidR="00D94E50">
              <w:rPr>
                <w:rFonts w:ascii="Open Sans" w:hAnsi="Open Sans" w:cs="Open Sans"/>
                <w:color w:val="55565B"/>
                <w:sz w:val="20"/>
                <w:szCs w:val="20"/>
              </w:rPr>
              <w:t xml:space="preserve"> </w:t>
            </w:r>
            <w:r w:rsidR="00DF582E" w:rsidRPr="00241E0B">
              <w:rPr>
                <w:rFonts w:ascii="Open Sans" w:hAnsi="Open Sans" w:cs="Open Sans"/>
                <w:color w:val="55565B"/>
                <w:sz w:val="20"/>
                <w:szCs w:val="20"/>
              </w:rPr>
              <w:t>Section 128(4</w:t>
            </w:r>
            <w:r w:rsidRPr="00241E0B">
              <w:rPr>
                <w:rFonts w:ascii="Open Sans" w:hAnsi="Open Sans" w:cs="Open Sans"/>
                <w:color w:val="55565B"/>
                <w:sz w:val="20"/>
                <w:szCs w:val="20"/>
              </w:rPr>
              <w:t xml:space="preserve">) of </w:t>
            </w:r>
            <w:r w:rsidRPr="00241E0B">
              <w:rPr>
                <w:rFonts w:ascii="Open Sans" w:hAnsi="Open Sans" w:cs="Open Sans"/>
                <w:i/>
                <w:iCs/>
                <w:color w:val="55565B"/>
                <w:sz w:val="20"/>
                <w:szCs w:val="20"/>
              </w:rPr>
              <w:t>The Real Property Act</w:t>
            </w:r>
            <w:r w:rsidRPr="00241E0B">
              <w:rPr>
                <w:rFonts w:ascii="Open Sans" w:hAnsi="Open Sans" w:cs="Open Sans"/>
                <w:color w:val="55565B"/>
                <w:sz w:val="20"/>
                <w:szCs w:val="20"/>
              </w:rPr>
              <w:t>, opposite limits of curved portions of the easement are concentric</w:t>
            </w:r>
            <w:r w:rsidR="00956131" w:rsidRPr="00241E0B">
              <w:rPr>
                <w:rFonts w:ascii="Open Sans" w:hAnsi="Open Sans" w:cs="Open Sans"/>
                <w:color w:val="55565B"/>
                <w:sz w:val="20"/>
                <w:szCs w:val="20"/>
              </w:rPr>
              <w:t xml:space="preserve">. </w:t>
            </w:r>
            <w:r w:rsidRPr="00241E0B">
              <w:rPr>
                <w:rFonts w:ascii="Open Sans" w:hAnsi="Open Sans" w:cs="Open Sans"/>
                <w:color w:val="55565B"/>
                <w:sz w:val="20"/>
                <w:szCs w:val="20"/>
              </w:rPr>
              <w:t>ISP 6.1.10</w:t>
            </w:r>
          </w:p>
          <w:p w14:paraId="36651BFB" w14:textId="77777777" w:rsidR="001E6D36" w:rsidRPr="00241E0B" w:rsidRDefault="001E6D36" w:rsidP="004C7A73">
            <w:pPr>
              <w:pStyle w:val="ListParagraph"/>
              <w:spacing w:after="0" w:line="240" w:lineRule="auto"/>
              <w:ind w:left="360"/>
              <w:rPr>
                <w:rFonts w:ascii="Open Sans" w:hAnsi="Open Sans" w:cs="Open Sans"/>
                <w:color w:val="55565B"/>
                <w:sz w:val="20"/>
                <w:szCs w:val="20"/>
              </w:rPr>
            </w:pPr>
          </w:p>
          <w:p w14:paraId="3C9FD127" w14:textId="3CCFFDCA" w:rsidR="002B06F2" w:rsidRPr="00241E0B" w:rsidRDefault="00163AB0" w:rsidP="004C7A73">
            <w:pPr>
              <w:pStyle w:val="Heading2"/>
              <w:spacing w:line="240" w:lineRule="auto"/>
              <w:rPr>
                <w:color w:val="55565B"/>
              </w:rPr>
            </w:pPr>
            <w:r w:rsidRPr="00241E0B">
              <w:rPr>
                <w:rFonts w:ascii="Open Sans" w:hAnsi="Open Sans" w:cs="Open Sans"/>
                <w:b/>
                <w:bCs/>
                <w:color w:val="55565B"/>
                <w:sz w:val="24"/>
                <w:szCs w:val="24"/>
              </w:rPr>
              <w:t>Monument and Plan Outline</w:t>
            </w:r>
          </w:p>
          <w:p w14:paraId="5A278980" w14:textId="3CB26B5B" w:rsidR="002B06F2" w:rsidRPr="00241E0B" w:rsidRDefault="00163AB0" w:rsidP="004C7A73">
            <w:pPr>
              <w:pStyle w:val="ListParagraph"/>
              <w:numPr>
                <w:ilvl w:val="0"/>
                <w:numId w:val="22"/>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Found monuments: all are described and agree with the Notes section</w:t>
            </w:r>
            <w:r w:rsidR="00956131" w:rsidRPr="00241E0B">
              <w:rPr>
                <w:rFonts w:ascii="Open Sans" w:hAnsi="Open Sans" w:cs="Open Sans"/>
                <w:color w:val="55565B"/>
                <w:sz w:val="20"/>
                <w:szCs w:val="20"/>
              </w:rPr>
              <w:t>, if applicable.</w:t>
            </w:r>
            <w:r w:rsidRPr="00241E0B">
              <w:rPr>
                <w:rFonts w:ascii="Open Sans" w:hAnsi="Open Sans" w:cs="Open Sans"/>
                <w:color w:val="55565B"/>
                <w:sz w:val="20"/>
                <w:szCs w:val="20"/>
              </w:rPr>
              <w:br/>
            </w:r>
          </w:p>
          <w:p w14:paraId="39D2E684" w14:textId="6FF0F876" w:rsidR="002B06F2" w:rsidRPr="00241E0B" w:rsidRDefault="00163AB0" w:rsidP="004C7A73">
            <w:pPr>
              <w:pStyle w:val="ListParagraph"/>
              <w:numPr>
                <w:ilvl w:val="0"/>
                <w:numId w:val="22"/>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 xml:space="preserve">Placed monuments: </w:t>
            </w:r>
            <w:r w:rsidR="00EC7639" w:rsidRPr="00241E0B">
              <w:rPr>
                <w:rFonts w:ascii="Open Sans" w:hAnsi="Open Sans" w:cs="Open Sans"/>
                <w:color w:val="55565B"/>
                <w:sz w:val="20"/>
                <w:szCs w:val="20"/>
              </w:rPr>
              <w:t xml:space="preserve">the </w:t>
            </w:r>
            <w:r w:rsidRPr="00241E0B">
              <w:rPr>
                <w:rFonts w:ascii="Open Sans" w:hAnsi="Open Sans" w:cs="Open Sans"/>
                <w:color w:val="55565B"/>
                <w:sz w:val="20"/>
                <w:szCs w:val="20"/>
              </w:rPr>
              <w:t xml:space="preserve">correct symbols are used and agree with </w:t>
            </w:r>
            <w:r w:rsidR="004E492E" w:rsidRPr="00241E0B">
              <w:rPr>
                <w:rFonts w:ascii="Open Sans" w:hAnsi="Open Sans" w:cs="Open Sans"/>
                <w:color w:val="55565B"/>
                <w:sz w:val="20"/>
                <w:szCs w:val="20"/>
              </w:rPr>
              <w:t xml:space="preserve">the </w:t>
            </w:r>
            <w:r w:rsidRPr="00241E0B">
              <w:rPr>
                <w:rFonts w:ascii="Open Sans" w:hAnsi="Open Sans" w:cs="Open Sans"/>
                <w:color w:val="55565B"/>
                <w:sz w:val="20"/>
                <w:szCs w:val="20"/>
              </w:rPr>
              <w:t>Notes section</w:t>
            </w:r>
            <w:r w:rsidR="00956131" w:rsidRPr="00241E0B">
              <w:rPr>
                <w:rFonts w:ascii="Open Sans" w:hAnsi="Open Sans" w:cs="Open Sans"/>
                <w:color w:val="55565B"/>
                <w:sz w:val="20"/>
                <w:szCs w:val="20"/>
              </w:rPr>
              <w:t>, if applicable</w:t>
            </w:r>
            <w:r w:rsidRPr="00241E0B">
              <w:rPr>
                <w:rFonts w:ascii="Open Sans" w:hAnsi="Open Sans" w:cs="Open Sans"/>
                <w:color w:val="55565B"/>
                <w:sz w:val="20"/>
                <w:szCs w:val="20"/>
              </w:rPr>
              <w:t>.</w:t>
            </w:r>
            <w:r w:rsidR="00C77511" w:rsidRPr="00241E0B">
              <w:rPr>
                <w:rFonts w:ascii="Open Sans" w:hAnsi="Open Sans" w:cs="Open Sans"/>
                <w:color w:val="55565B"/>
                <w:sz w:val="20"/>
                <w:szCs w:val="20"/>
              </w:rPr>
              <w:t xml:space="preserve"> ISP 6.1.2</w:t>
            </w:r>
            <w:r w:rsidRPr="00241E0B">
              <w:rPr>
                <w:rFonts w:ascii="Open Sans" w:hAnsi="Open Sans" w:cs="Open Sans"/>
                <w:color w:val="55565B"/>
                <w:sz w:val="20"/>
                <w:szCs w:val="20"/>
              </w:rPr>
              <w:br/>
            </w:r>
          </w:p>
          <w:p w14:paraId="57897F94" w14:textId="5D88B553" w:rsidR="002B06F2" w:rsidRPr="00241E0B" w:rsidRDefault="004E0C38" w:rsidP="004C7A73">
            <w:pPr>
              <w:pStyle w:val="ListParagraph"/>
              <w:numPr>
                <w:ilvl w:val="0"/>
                <w:numId w:val="22"/>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The limit of the easement is shown by heavy</w:t>
            </w:r>
            <w:r w:rsidR="00DF486F" w:rsidRPr="00241E0B">
              <w:rPr>
                <w:rFonts w:ascii="Open Sans" w:hAnsi="Open Sans" w:cs="Open Sans"/>
                <w:color w:val="55565B"/>
                <w:sz w:val="20"/>
                <w:szCs w:val="20"/>
              </w:rPr>
              <w:t xml:space="preserve"> dashed</w:t>
            </w:r>
            <w:r w:rsidRPr="00241E0B">
              <w:rPr>
                <w:rFonts w:ascii="Open Sans" w:hAnsi="Open Sans" w:cs="Open Sans"/>
                <w:color w:val="55565B"/>
                <w:sz w:val="20"/>
                <w:szCs w:val="20"/>
              </w:rPr>
              <w:t xml:space="preserve"> black line and matches</w:t>
            </w:r>
            <w:r w:rsidR="00163AB0" w:rsidRPr="00241E0B">
              <w:rPr>
                <w:rFonts w:ascii="Open Sans" w:hAnsi="Open Sans" w:cs="Open Sans"/>
                <w:color w:val="55565B"/>
                <w:sz w:val="20"/>
                <w:szCs w:val="20"/>
              </w:rPr>
              <w:t xml:space="preserve"> the Notes section.</w:t>
            </w:r>
            <w:r w:rsidR="00163AB0" w:rsidRPr="00241E0B">
              <w:rPr>
                <w:rFonts w:ascii="Open Sans" w:hAnsi="Open Sans" w:cs="Open Sans"/>
                <w:color w:val="55565B"/>
                <w:sz w:val="20"/>
                <w:szCs w:val="20"/>
              </w:rPr>
              <w:br/>
            </w:r>
          </w:p>
          <w:p w14:paraId="5885911D" w14:textId="77777777" w:rsidR="00E94222" w:rsidRPr="00241E0B" w:rsidRDefault="007E3F3E" w:rsidP="004C7A73">
            <w:pPr>
              <w:pStyle w:val="ListParagraph"/>
              <w:numPr>
                <w:ilvl w:val="0"/>
                <w:numId w:val="22"/>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A</w:t>
            </w:r>
            <w:r w:rsidR="00163AB0" w:rsidRPr="00241E0B">
              <w:rPr>
                <w:rFonts w:ascii="Open Sans" w:hAnsi="Open Sans" w:cs="Open Sans"/>
                <w:color w:val="55565B"/>
                <w:sz w:val="20"/>
                <w:szCs w:val="20"/>
              </w:rPr>
              <w:t xml:space="preserve"> notation is shown along any plan boundary that coincides with a quarter line, legal subdivision limit, parish</w:t>
            </w:r>
            <w:r w:rsidR="00C86557" w:rsidRPr="00241E0B">
              <w:rPr>
                <w:rFonts w:ascii="Open Sans" w:hAnsi="Open Sans" w:cs="Open Sans"/>
                <w:color w:val="55565B"/>
                <w:sz w:val="20"/>
                <w:szCs w:val="20"/>
              </w:rPr>
              <w:t>,</w:t>
            </w:r>
            <w:r w:rsidR="00163AB0" w:rsidRPr="00241E0B">
              <w:rPr>
                <w:rFonts w:ascii="Open Sans" w:hAnsi="Open Sans" w:cs="Open Sans"/>
                <w:color w:val="55565B"/>
                <w:sz w:val="20"/>
                <w:szCs w:val="20"/>
              </w:rPr>
              <w:t xml:space="preserve"> or settlement lot limit, and </w:t>
            </w:r>
            <w:r w:rsidR="00C86557" w:rsidRPr="00241E0B">
              <w:rPr>
                <w:rFonts w:ascii="Open Sans" w:hAnsi="Open Sans" w:cs="Open Sans"/>
                <w:color w:val="55565B"/>
                <w:sz w:val="20"/>
                <w:szCs w:val="20"/>
              </w:rPr>
              <w:t xml:space="preserve">the </w:t>
            </w:r>
            <w:r w:rsidR="00163AB0" w:rsidRPr="00241E0B">
              <w:rPr>
                <w:rFonts w:ascii="Open Sans" w:hAnsi="Open Sans" w:cs="Open Sans"/>
                <w:color w:val="55565B"/>
                <w:sz w:val="20"/>
                <w:szCs w:val="20"/>
              </w:rPr>
              <w:t>title limit</w:t>
            </w:r>
            <w:r w:rsidRPr="00241E0B">
              <w:rPr>
                <w:rFonts w:ascii="Open Sans" w:hAnsi="Open Sans" w:cs="Open Sans"/>
                <w:color w:val="55565B"/>
                <w:sz w:val="20"/>
                <w:szCs w:val="20"/>
              </w:rPr>
              <w:t>, if applicable</w:t>
            </w:r>
            <w:r w:rsidR="00163AB0" w:rsidRPr="00241E0B">
              <w:rPr>
                <w:rFonts w:ascii="Open Sans" w:hAnsi="Open Sans" w:cs="Open Sans"/>
                <w:color w:val="55565B"/>
                <w:sz w:val="20"/>
                <w:szCs w:val="20"/>
              </w:rPr>
              <w:t xml:space="preserve">. For title boundaries, descriptive notation </w:t>
            </w:r>
            <w:r w:rsidR="00C86557" w:rsidRPr="00241E0B">
              <w:rPr>
                <w:rFonts w:ascii="Open Sans" w:hAnsi="Open Sans" w:cs="Open Sans"/>
                <w:color w:val="55565B"/>
                <w:sz w:val="20"/>
                <w:szCs w:val="20"/>
              </w:rPr>
              <w:t xml:space="preserve">is </w:t>
            </w:r>
            <w:r w:rsidR="00163AB0" w:rsidRPr="00241E0B">
              <w:rPr>
                <w:rFonts w:ascii="Open Sans" w:hAnsi="Open Sans" w:cs="Open Sans"/>
                <w:color w:val="55565B"/>
                <w:sz w:val="20"/>
                <w:szCs w:val="20"/>
              </w:rPr>
              <w:t xml:space="preserve">used without referencing the title number. </w:t>
            </w:r>
            <w:r w:rsidR="00C77511" w:rsidRPr="00241E0B">
              <w:rPr>
                <w:rFonts w:ascii="Open Sans" w:hAnsi="Open Sans" w:cs="Open Sans"/>
                <w:color w:val="55565B"/>
                <w:sz w:val="20"/>
                <w:szCs w:val="20"/>
              </w:rPr>
              <w:t>ISP 4.1.24</w:t>
            </w:r>
          </w:p>
          <w:p w14:paraId="5A4B6734" w14:textId="77777777" w:rsidR="00E94222" w:rsidRPr="00241E0B" w:rsidRDefault="00E94222" w:rsidP="004C7A73">
            <w:pPr>
              <w:pStyle w:val="ListParagraph"/>
              <w:spacing w:after="0" w:line="240" w:lineRule="auto"/>
              <w:ind w:left="360"/>
              <w:rPr>
                <w:rFonts w:ascii="Open Sans" w:hAnsi="Open Sans" w:cs="Open Sans"/>
                <w:color w:val="55565B"/>
                <w:sz w:val="20"/>
                <w:szCs w:val="20"/>
              </w:rPr>
            </w:pPr>
          </w:p>
          <w:p w14:paraId="48A71781" w14:textId="7CF2A225" w:rsidR="002B06F2" w:rsidRPr="00241E0B" w:rsidRDefault="00E94222" w:rsidP="004C7A73">
            <w:pPr>
              <w:pStyle w:val="ListParagraph"/>
              <w:numPr>
                <w:ilvl w:val="0"/>
                <w:numId w:val="35"/>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Perpendicular distances to offset lines are clearly indicated twice per course, if applicable. ISP 4.1.27</w:t>
            </w:r>
            <w:r w:rsidR="00163AB0" w:rsidRPr="00241E0B">
              <w:rPr>
                <w:rFonts w:ascii="Open Sans" w:hAnsi="Open Sans" w:cs="Open Sans"/>
                <w:color w:val="55565B"/>
                <w:sz w:val="20"/>
                <w:szCs w:val="20"/>
              </w:rPr>
              <w:br/>
            </w:r>
          </w:p>
          <w:p w14:paraId="4D3D9431" w14:textId="6F000CB5" w:rsidR="002B06F2" w:rsidRPr="00241E0B" w:rsidRDefault="00152752" w:rsidP="004C7A73">
            <w:pPr>
              <w:pStyle w:val="ListParagraph"/>
              <w:numPr>
                <w:ilvl w:val="0"/>
                <w:numId w:val="22"/>
              </w:numPr>
              <w:spacing w:after="0" w:line="240" w:lineRule="auto"/>
              <w:rPr>
                <w:rFonts w:ascii="Open Sans" w:hAnsi="Open Sans" w:cs="Open Sans"/>
                <w:color w:val="55565B"/>
                <w:sz w:val="20"/>
                <w:szCs w:val="20"/>
              </w:rPr>
            </w:pPr>
            <w:r w:rsidRPr="009E1DF3">
              <w:rPr>
                <w:rFonts w:ascii="Open Sans" w:hAnsi="Open Sans" w:cs="Open Sans"/>
                <w:color w:val="55565B"/>
                <w:sz w:val="20"/>
                <w:szCs w:val="20"/>
              </w:rPr>
              <w:lastRenderedPageBreak/>
              <w:t xml:space="preserve">The </w:t>
            </w:r>
            <w:r w:rsidR="006D3592">
              <w:rPr>
                <w:rFonts w:ascii="Open Sans" w:hAnsi="Open Sans" w:cs="Open Sans"/>
                <w:color w:val="55565B"/>
                <w:sz w:val="20"/>
                <w:szCs w:val="20"/>
              </w:rPr>
              <w:t>OHWM</w:t>
            </w:r>
            <w:r w:rsidR="006D3592" w:rsidRPr="009E1DF3">
              <w:rPr>
                <w:rFonts w:ascii="Open Sans" w:hAnsi="Open Sans" w:cs="Open Sans"/>
                <w:color w:val="55565B"/>
                <w:sz w:val="20"/>
                <w:szCs w:val="20"/>
              </w:rPr>
              <w:t xml:space="preserve"> </w:t>
            </w:r>
            <w:r w:rsidRPr="009E1DF3">
              <w:rPr>
                <w:rFonts w:ascii="Open Sans" w:hAnsi="Open Sans" w:cs="Open Sans"/>
                <w:color w:val="55565B"/>
                <w:sz w:val="20"/>
                <w:szCs w:val="20"/>
              </w:rPr>
              <w:t>is labelled and dated (and the date agrees with the affidavit), if applicable. ISP 14.1.16</w:t>
            </w:r>
            <w:r w:rsidR="00163AB0" w:rsidRPr="00241E0B">
              <w:rPr>
                <w:rFonts w:ascii="Open Sans" w:hAnsi="Open Sans" w:cs="Open Sans"/>
                <w:color w:val="55565B"/>
                <w:sz w:val="20"/>
                <w:szCs w:val="20"/>
              </w:rPr>
              <w:br/>
            </w:r>
          </w:p>
          <w:p w14:paraId="17D654EC" w14:textId="77777777" w:rsidR="0079177F" w:rsidRPr="00241E0B" w:rsidRDefault="00550C32" w:rsidP="004C7A73">
            <w:pPr>
              <w:pStyle w:val="ListParagraph"/>
              <w:numPr>
                <w:ilvl w:val="0"/>
                <w:numId w:val="22"/>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The c</w:t>
            </w:r>
            <w:r w:rsidR="00163AB0" w:rsidRPr="00241E0B">
              <w:rPr>
                <w:rFonts w:ascii="Open Sans" w:hAnsi="Open Sans" w:cs="Open Sans"/>
                <w:color w:val="55565B"/>
                <w:sz w:val="20"/>
                <w:szCs w:val="20"/>
              </w:rPr>
              <w:t xml:space="preserve">entre thread of a river or creek forming a </w:t>
            </w:r>
            <w:r w:rsidR="0080223F" w:rsidRPr="00241E0B">
              <w:rPr>
                <w:rFonts w:ascii="Open Sans" w:hAnsi="Open Sans" w:cs="Open Sans"/>
                <w:color w:val="55565B"/>
                <w:sz w:val="20"/>
                <w:szCs w:val="20"/>
              </w:rPr>
              <w:t>boundary</w:t>
            </w:r>
            <w:r w:rsidR="00163AB0" w:rsidRPr="00241E0B">
              <w:rPr>
                <w:rFonts w:ascii="Open Sans" w:hAnsi="Open Sans" w:cs="Open Sans"/>
                <w:color w:val="55565B"/>
                <w:sz w:val="20"/>
                <w:szCs w:val="20"/>
              </w:rPr>
              <w:t xml:space="preserve"> is labelled and dated, if applicable. The left and right banks are shown ghosted. </w:t>
            </w:r>
            <w:r w:rsidR="00A30DE0" w:rsidRPr="00241E0B">
              <w:rPr>
                <w:rFonts w:ascii="Open Sans" w:hAnsi="Open Sans" w:cs="Open Sans"/>
                <w:color w:val="55565B"/>
                <w:sz w:val="20"/>
                <w:szCs w:val="20"/>
              </w:rPr>
              <w:t>ISP 14.1.18</w:t>
            </w:r>
          </w:p>
          <w:p w14:paraId="540CE515" w14:textId="77777777" w:rsidR="0079177F" w:rsidRPr="00241E0B" w:rsidRDefault="0079177F" w:rsidP="004C7A73">
            <w:pPr>
              <w:spacing w:after="0" w:line="240" w:lineRule="auto"/>
              <w:rPr>
                <w:rFonts w:ascii="Open Sans" w:hAnsi="Open Sans" w:cs="Open Sans"/>
                <w:color w:val="55565B"/>
                <w:sz w:val="20"/>
                <w:szCs w:val="20"/>
              </w:rPr>
            </w:pPr>
          </w:p>
          <w:p w14:paraId="73BB225A" w14:textId="6FF45FC8" w:rsidR="00E3786B" w:rsidRPr="00241E0B" w:rsidRDefault="00E3786B" w:rsidP="004C7A73">
            <w:pPr>
              <w:pStyle w:val="ListParagraph"/>
              <w:numPr>
                <w:ilvl w:val="0"/>
                <w:numId w:val="22"/>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Easements to be expropriated are surveyed and monumented in the same manner as a plan of right-of way.</w:t>
            </w:r>
            <w:r w:rsidR="00DE553E" w:rsidRPr="00241E0B">
              <w:rPr>
                <w:rFonts w:ascii="Open Sans" w:hAnsi="Open Sans" w:cs="Open Sans"/>
                <w:color w:val="55565B"/>
                <w:sz w:val="20"/>
                <w:szCs w:val="20"/>
              </w:rPr>
              <w:t xml:space="preserve"> ISP 21.1.4</w:t>
            </w:r>
          </w:p>
          <w:p w14:paraId="19B61FB7" w14:textId="77777777" w:rsidR="000A7434" w:rsidRPr="00241E0B" w:rsidRDefault="000A7434" w:rsidP="004C7A73">
            <w:pPr>
              <w:pStyle w:val="ListParagraph"/>
              <w:spacing w:after="0" w:line="240" w:lineRule="auto"/>
              <w:ind w:left="360"/>
              <w:rPr>
                <w:rFonts w:ascii="Open Sans" w:hAnsi="Open Sans" w:cs="Open Sans"/>
                <w:color w:val="55565B"/>
                <w:sz w:val="20"/>
                <w:szCs w:val="20"/>
              </w:rPr>
            </w:pPr>
          </w:p>
          <w:p w14:paraId="77BBCE91" w14:textId="57C78683" w:rsidR="00E94222" w:rsidRPr="00241E0B" w:rsidRDefault="000A7434" w:rsidP="004C7A73">
            <w:pPr>
              <w:pStyle w:val="ListParagraph"/>
              <w:numPr>
                <w:ilvl w:val="0"/>
                <w:numId w:val="22"/>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 xml:space="preserve">A plan of easement for a dyke, or any other easement that makes existing survey monuments inaccessible, </w:t>
            </w:r>
            <w:r w:rsidR="00A22D2E" w:rsidRPr="00241E0B">
              <w:rPr>
                <w:rFonts w:ascii="Open Sans" w:hAnsi="Open Sans" w:cs="Open Sans"/>
                <w:color w:val="55565B"/>
                <w:sz w:val="20"/>
                <w:szCs w:val="20"/>
              </w:rPr>
              <w:t>are</w:t>
            </w:r>
            <w:r w:rsidRPr="00241E0B">
              <w:rPr>
                <w:rFonts w:ascii="Open Sans" w:hAnsi="Open Sans" w:cs="Open Sans"/>
                <w:color w:val="55565B"/>
                <w:sz w:val="20"/>
                <w:szCs w:val="20"/>
              </w:rPr>
              <w:t xml:space="preserve"> surveyed and monumented in the same </w:t>
            </w:r>
            <w:r w:rsidR="00A22D2E" w:rsidRPr="00241E0B">
              <w:rPr>
                <w:rFonts w:ascii="Open Sans" w:hAnsi="Open Sans" w:cs="Open Sans"/>
                <w:color w:val="55565B"/>
                <w:sz w:val="20"/>
                <w:szCs w:val="20"/>
              </w:rPr>
              <w:t>manner</w:t>
            </w:r>
            <w:r w:rsidRPr="00241E0B">
              <w:rPr>
                <w:rFonts w:ascii="Open Sans" w:hAnsi="Open Sans" w:cs="Open Sans"/>
                <w:color w:val="55565B"/>
                <w:sz w:val="20"/>
                <w:szCs w:val="20"/>
              </w:rPr>
              <w:t xml:space="preserve"> as a </w:t>
            </w:r>
            <w:r w:rsidR="00A22D2E" w:rsidRPr="00241E0B">
              <w:rPr>
                <w:rFonts w:ascii="Open Sans" w:hAnsi="Open Sans" w:cs="Open Sans"/>
                <w:color w:val="55565B"/>
                <w:sz w:val="20"/>
                <w:szCs w:val="20"/>
              </w:rPr>
              <w:t xml:space="preserve">plan of </w:t>
            </w:r>
            <w:r w:rsidRPr="00241E0B">
              <w:rPr>
                <w:rFonts w:ascii="Open Sans" w:hAnsi="Open Sans" w:cs="Open Sans"/>
                <w:color w:val="55565B"/>
                <w:sz w:val="20"/>
                <w:szCs w:val="20"/>
              </w:rPr>
              <w:t>right-of-way. ISP 21.1.5</w:t>
            </w:r>
          </w:p>
          <w:p w14:paraId="1F0001FF" w14:textId="77777777" w:rsidR="00E94222" w:rsidRPr="00241E0B" w:rsidRDefault="00E94222" w:rsidP="004C7A73">
            <w:pPr>
              <w:spacing w:after="0" w:line="240" w:lineRule="auto"/>
              <w:rPr>
                <w:rFonts w:ascii="Open Sans" w:hAnsi="Open Sans" w:cs="Open Sans"/>
                <w:color w:val="55565B"/>
                <w:sz w:val="20"/>
                <w:szCs w:val="20"/>
              </w:rPr>
            </w:pPr>
          </w:p>
          <w:p w14:paraId="45EAC3B2" w14:textId="1C7FC9E5" w:rsidR="00E94222" w:rsidRPr="00241E0B" w:rsidRDefault="00E94222" w:rsidP="004C7A73">
            <w:pPr>
              <w:pStyle w:val="ListParagraph"/>
              <w:numPr>
                <w:ilvl w:val="0"/>
                <w:numId w:val="22"/>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The perpendicular width of the easement is shown and sufficient ties shown to define the limits of the easement.</w:t>
            </w:r>
            <w:r w:rsidR="00DF486F" w:rsidRPr="00241E0B">
              <w:rPr>
                <w:rFonts w:ascii="Open Sans" w:hAnsi="Open Sans" w:cs="Open Sans"/>
                <w:color w:val="55565B"/>
                <w:sz w:val="20"/>
                <w:szCs w:val="20"/>
              </w:rPr>
              <w:t xml:space="preserve"> Plans prepared under s. 128(4) of </w:t>
            </w:r>
            <w:r w:rsidR="00DF486F" w:rsidRPr="00241E0B">
              <w:rPr>
                <w:rFonts w:ascii="Open Sans" w:hAnsi="Open Sans" w:cs="Open Sans"/>
                <w:i/>
                <w:iCs/>
                <w:color w:val="55565B"/>
                <w:sz w:val="20"/>
                <w:szCs w:val="20"/>
              </w:rPr>
              <w:t xml:space="preserve">The Real Property Act </w:t>
            </w:r>
            <w:r w:rsidR="00DF486F" w:rsidRPr="00241E0B">
              <w:rPr>
                <w:rFonts w:ascii="Open Sans" w:hAnsi="Open Sans" w:cs="Open Sans"/>
                <w:color w:val="55565B"/>
                <w:sz w:val="20"/>
                <w:szCs w:val="20"/>
              </w:rPr>
              <w:t>should not show enough information to obtain closures with previous plans. The dimensions shown should be consistent with dimensions required for a legal description.</w:t>
            </w:r>
            <w:r w:rsidRPr="00241E0B">
              <w:rPr>
                <w:rFonts w:ascii="Open Sans" w:hAnsi="Open Sans" w:cs="Open Sans"/>
                <w:color w:val="55565B"/>
                <w:sz w:val="20"/>
                <w:szCs w:val="20"/>
              </w:rPr>
              <w:t xml:space="preserve"> ISP 21.1.7</w:t>
            </w:r>
          </w:p>
          <w:p w14:paraId="3D7BF896" w14:textId="77777777" w:rsidR="00E94222" w:rsidRPr="00241E0B" w:rsidRDefault="00E94222" w:rsidP="004C7A73">
            <w:pPr>
              <w:pStyle w:val="ListParagraph"/>
              <w:spacing w:after="0" w:line="240" w:lineRule="auto"/>
              <w:ind w:left="360"/>
              <w:rPr>
                <w:rFonts w:ascii="Open Sans" w:hAnsi="Open Sans" w:cs="Open Sans"/>
                <w:color w:val="55565B"/>
                <w:sz w:val="20"/>
                <w:szCs w:val="20"/>
              </w:rPr>
            </w:pPr>
          </w:p>
          <w:p w14:paraId="1752C67F" w14:textId="0FBCEB3E" w:rsidR="00152AB0" w:rsidRPr="00241E0B" w:rsidRDefault="00152AB0" w:rsidP="004C7A73">
            <w:pPr>
              <w:pStyle w:val="ListParagraph"/>
              <w:numPr>
                <w:ilvl w:val="0"/>
                <w:numId w:val="22"/>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Easements for different purposes labelled Easement A, Easement B,</w:t>
            </w:r>
            <w:r w:rsidR="007E3F3E" w:rsidRPr="00241E0B">
              <w:rPr>
                <w:rFonts w:ascii="Open Sans" w:hAnsi="Open Sans" w:cs="Open Sans"/>
                <w:color w:val="55565B"/>
                <w:sz w:val="20"/>
                <w:szCs w:val="20"/>
              </w:rPr>
              <w:t xml:space="preserve"> etc.,</w:t>
            </w:r>
            <w:r w:rsidRPr="00241E0B">
              <w:rPr>
                <w:rFonts w:ascii="Open Sans" w:hAnsi="Open Sans" w:cs="Open Sans"/>
                <w:color w:val="55565B"/>
                <w:sz w:val="20"/>
                <w:szCs w:val="20"/>
              </w:rPr>
              <w:t xml:space="preserve"> </w:t>
            </w:r>
            <w:r w:rsidR="00956131" w:rsidRPr="00241E0B">
              <w:rPr>
                <w:rFonts w:ascii="Open Sans" w:hAnsi="Open Sans" w:cs="Open Sans"/>
                <w:color w:val="55565B"/>
                <w:sz w:val="20"/>
                <w:szCs w:val="20"/>
              </w:rPr>
              <w:t>if applicable</w:t>
            </w:r>
            <w:r w:rsidRPr="00241E0B">
              <w:rPr>
                <w:rFonts w:ascii="Open Sans" w:hAnsi="Open Sans" w:cs="Open Sans"/>
                <w:color w:val="55565B"/>
                <w:sz w:val="20"/>
                <w:szCs w:val="20"/>
              </w:rPr>
              <w:t>. ISP 21.1.8</w:t>
            </w:r>
          </w:p>
          <w:p w14:paraId="7E1BAE60" w14:textId="620AC4B6" w:rsidR="00E3786B" w:rsidRPr="00241E0B" w:rsidRDefault="00E3786B" w:rsidP="004C7A73">
            <w:pPr>
              <w:pStyle w:val="ListParagraph"/>
              <w:spacing w:after="0" w:line="240" w:lineRule="auto"/>
              <w:ind w:left="360"/>
              <w:rPr>
                <w:rFonts w:ascii="Open Sans" w:hAnsi="Open Sans" w:cs="Open Sans"/>
                <w:color w:val="55565B"/>
                <w:sz w:val="20"/>
                <w:szCs w:val="20"/>
              </w:rPr>
            </w:pPr>
          </w:p>
          <w:p w14:paraId="00873E05" w14:textId="493ED3EE" w:rsidR="002B06F2" w:rsidRPr="00241E0B" w:rsidRDefault="00163AB0" w:rsidP="004C7A73">
            <w:pPr>
              <w:pStyle w:val="Heading2"/>
              <w:spacing w:line="240" w:lineRule="auto"/>
              <w:rPr>
                <w:rFonts w:ascii="Open Sans" w:hAnsi="Open Sans" w:cs="Open Sans"/>
                <w:color w:val="55565B"/>
                <w:sz w:val="24"/>
                <w:szCs w:val="24"/>
              </w:rPr>
            </w:pPr>
            <w:r w:rsidRPr="00241E0B">
              <w:rPr>
                <w:rFonts w:ascii="Open Sans" w:hAnsi="Open Sans" w:cs="Open Sans"/>
                <w:b/>
                <w:bCs/>
                <w:color w:val="55565B"/>
                <w:sz w:val="24"/>
                <w:szCs w:val="24"/>
              </w:rPr>
              <w:t>Geometry</w:t>
            </w:r>
            <w:r w:rsidR="00C77511" w:rsidRPr="00241E0B">
              <w:rPr>
                <w:rFonts w:ascii="Open Sans" w:hAnsi="Open Sans" w:cs="Open Sans"/>
                <w:color w:val="55565B"/>
                <w:sz w:val="24"/>
                <w:szCs w:val="24"/>
              </w:rPr>
              <w:t xml:space="preserve"> </w:t>
            </w:r>
            <w:r w:rsidR="00784009" w:rsidRPr="00241E0B">
              <w:rPr>
                <w:rFonts w:ascii="Open Sans" w:hAnsi="Open Sans" w:cs="Open Sans"/>
                <w:color w:val="55565B"/>
                <w:sz w:val="24"/>
                <w:szCs w:val="24"/>
              </w:rPr>
              <w:t>(</w:t>
            </w:r>
            <w:r w:rsidR="00C77511" w:rsidRPr="00241E0B">
              <w:rPr>
                <w:rFonts w:ascii="Open Sans" w:hAnsi="Open Sans" w:cs="Open Sans"/>
                <w:color w:val="55565B"/>
                <w:sz w:val="24"/>
                <w:szCs w:val="24"/>
              </w:rPr>
              <w:t>ISP 15.1.10</w:t>
            </w:r>
            <w:r w:rsidR="00784009" w:rsidRPr="00241E0B">
              <w:rPr>
                <w:rFonts w:ascii="Open Sans" w:hAnsi="Open Sans" w:cs="Open Sans"/>
                <w:color w:val="55565B"/>
                <w:sz w:val="24"/>
                <w:szCs w:val="24"/>
              </w:rPr>
              <w:t>)</w:t>
            </w:r>
          </w:p>
          <w:p w14:paraId="5F62E390" w14:textId="77777777" w:rsidR="002B06F2" w:rsidRPr="00241E0B" w:rsidRDefault="00163AB0" w:rsidP="004C7A73">
            <w:pPr>
              <w:pStyle w:val="ListParagraph"/>
              <w:numPr>
                <w:ilvl w:val="0"/>
                <w:numId w:val="22"/>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All linear dimensions and angles are shown.</w:t>
            </w:r>
          </w:p>
          <w:p w14:paraId="6FC0E96C" w14:textId="02325E94" w:rsidR="002B06F2" w:rsidRPr="00241E0B" w:rsidRDefault="00FD76B9" w:rsidP="004C7A73">
            <w:pPr>
              <w:pStyle w:val="ListParagraph"/>
              <w:spacing w:after="0" w:line="240" w:lineRule="auto"/>
              <w:rPr>
                <w:rFonts w:ascii="Open Sans" w:hAnsi="Open Sans" w:cs="Open Sans"/>
                <w:color w:val="55565B"/>
                <w:sz w:val="20"/>
                <w:szCs w:val="20"/>
              </w:rPr>
            </w:pPr>
            <w:r w:rsidRPr="00241E0B">
              <w:rPr>
                <w:rFonts w:ascii="Open Sans" w:hAnsi="Open Sans" w:cs="Open Sans"/>
                <w:color w:val="55565B"/>
                <w:sz w:val="20"/>
                <w:szCs w:val="20"/>
              </w:rPr>
              <w:t>T</w:t>
            </w:r>
            <w:r w:rsidR="00550C32" w:rsidRPr="00241E0B">
              <w:rPr>
                <w:rFonts w:ascii="Open Sans" w:hAnsi="Open Sans" w:cs="Open Sans"/>
                <w:color w:val="55565B"/>
                <w:sz w:val="20"/>
                <w:szCs w:val="20"/>
              </w:rPr>
              <w:t>he</w:t>
            </w:r>
            <w:r w:rsidR="00163AB0" w:rsidRPr="00241E0B">
              <w:rPr>
                <w:rFonts w:ascii="Open Sans" w:hAnsi="Open Sans" w:cs="Open Sans"/>
                <w:color w:val="55565B"/>
                <w:sz w:val="20"/>
                <w:szCs w:val="20"/>
              </w:rPr>
              <w:t xml:space="preserve"> angle to </w:t>
            </w:r>
            <w:r w:rsidR="002C42C7" w:rsidRPr="00241E0B">
              <w:rPr>
                <w:rFonts w:ascii="Open Sans" w:hAnsi="Open Sans" w:cs="Open Sans"/>
                <w:color w:val="55565B"/>
                <w:sz w:val="20"/>
                <w:szCs w:val="20"/>
              </w:rPr>
              <w:t xml:space="preserve">the </w:t>
            </w:r>
            <w:r w:rsidR="00163AB0" w:rsidRPr="00241E0B">
              <w:rPr>
                <w:rFonts w:ascii="Open Sans" w:hAnsi="Open Sans" w:cs="Open Sans"/>
                <w:color w:val="55565B"/>
                <w:sz w:val="20"/>
                <w:szCs w:val="20"/>
              </w:rPr>
              <w:t xml:space="preserve">radial line </w:t>
            </w:r>
            <w:r w:rsidR="00550C32" w:rsidRPr="00241E0B">
              <w:rPr>
                <w:rFonts w:ascii="Open Sans" w:hAnsi="Open Sans" w:cs="Open Sans"/>
                <w:color w:val="55565B"/>
                <w:sz w:val="20"/>
                <w:szCs w:val="20"/>
              </w:rPr>
              <w:t xml:space="preserve">is </w:t>
            </w:r>
            <w:r w:rsidR="00163AB0" w:rsidRPr="00241E0B">
              <w:rPr>
                <w:rFonts w:ascii="Open Sans" w:hAnsi="Open Sans" w:cs="Open Sans"/>
                <w:color w:val="55565B"/>
                <w:sz w:val="20"/>
                <w:szCs w:val="20"/>
              </w:rPr>
              <w:t>shown when non-radial limits intersect a curved limit</w:t>
            </w:r>
            <w:r w:rsidRPr="00241E0B">
              <w:rPr>
                <w:rFonts w:ascii="Open Sans" w:hAnsi="Open Sans" w:cs="Open Sans"/>
                <w:color w:val="55565B"/>
                <w:sz w:val="20"/>
                <w:szCs w:val="20"/>
              </w:rPr>
              <w:t>, if applicable.</w:t>
            </w:r>
          </w:p>
          <w:p w14:paraId="56C7BEEE" w14:textId="77777777" w:rsidR="002B06F2" w:rsidRPr="00241E0B" w:rsidRDefault="002B06F2" w:rsidP="004C7A73">
            <w:pPr>
              <w:pStyle w:val="ListParagraph"/>
              <w:spacing w:after="0" w:line="240" w:lineRule="auto"/>
              <w:ind w:left="360"/>
              <w:rPr>
                <w:rFonts w:ascii="Open Sans" w:hAnsi="Open Sans" w:cs="Open Sans"/>
                <w:color w:val="55565B"/>
                <w:sz w:val="20"/>
                <w:szCs w:val="20"/>
              </w:rPr>
            </w:pPr>
          </w:p>
          <w:p w14:paraId="47F4A37A" w14:textId="6A255EB0" w:rsidR="002B06F2" w:rsidRPr="00241E0B" w:rsidRDefault="00163AB0" w:rsidP="004C7A73">
            <w:pPr>
              <w:pStyle w:val="ListParagraph"/>
              <w:numPr>
                <w:ilvl w:val="0"/>
                <w:numId w:val="22"/>
              </w:numPr>
              <w:spacing w:after="0" w:line="240" w:lineRule="auto"/>
              <w:rPr>
                <w:color w:val="55565B"/>
              </w:rPr>
            </w:pPr>
            <w:r w:rsidRPr="00241E0B">
              <w:rPr>
                <w:rFonts w:ascii="Open Sans" w:hAnsi="Open Sans" w:cs="Open Sans"/>
                <w:color w:val="55565B"/>
                <w:sz w:val="20"/>
                <w:szCs w:val="20"/>
              </w:rPr>
              <w:t xml:space="preserve">All figures </w:t>
            </w:r>
            <w:r w:rsidR="00550C32" w:rsidRPr="00241E0B">
              <w:rPr>
                <w:rFonts w:ascii="Open Sans" w:hAnsi="Open Sans" w:cs="Open Sans"/>
                <w:color w:val="55565B"/>
                <w:sz w:val="20"/>
                <w:szCs w:val="20"/>
              </w:rPr>
              <w:t xml:space="preserve">are </w:t>
            </w:r>
            <w:r w:rsidRPr="00241E0B">
              <w:rPr>
                <w:rFonts w:ascii="Open Sans" w:hAnsi="Open Sans" w:cs="Open Sans"/>
                <w:color w:val="55565B"/>
                <w:sz w:val="20"/>
                <w:szCs w:val="20"/>
              </w:rPr>
              <w:t>mathematically close within tolerance.</w:t>
            </w:r>
            <w:r w:rsidR="00181E15">
              <w:rPr>
                <w:rFonts w:ascii="Open Sans" w:hAnsi="Open Sans" w:cs="Open Sans"/>
                <w:color w:val="55565B"/>
                <w:sz w:val="20"/>
                <w:szCs w:val="20"/>
              </w:rPr>
              <w:t xml:space="preserve"> </w:t>
            </w:r>
            <w:r w:rsidR="00181E15" w:rsidRPr="009E1DF3">
              <w:rPr>
                <w:rFonts w:ascii="Open Sans" w:hAnsi="Open Sans" w:cs="Open Sans"/>
                <w:color w:val="55565B"/>
                <w:sz w:val="20"/>
                <w:szCs w:val="20"/>
              </w:rPr>
              <w:t>ISP 4.1.1</w:t>
            </w:r>
            <w:r w:rsidRPr="00241E0B">
              <w:rPr>
                <w:rFonts w:ascii="Open Sans" w:hAnsi="Open Sans" w:cs="Open Sans"/>
                <w:color w:val="55565B"/>
                <w:sz w:val="20"/>
                <w:szCs w:val="20"/>
              </w:rPr>
              <w:br/>
            </w:r>
          </w:p>
          <w:p w14:paraId="4BCDF798" w14:textId="4473CA6C" w:rsidR="009D4AD4" w:rsidRPr="00241E0B" w:rsidRDefault="00163AB0" w:rsidP="004C7A73">
            <w:pPr>
              <w:pStyle w:val="ListParagraph"/>
              <w:numPr>
                <w:ilvl w:val="0"/>
                <w:numId w:val="22"/>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 xml:space="preserve">Curved boundaries: arc length, radius, and </w:t>
            </w:r>
            <w:r w:rsidR="009D4AD4" w:rsidRPr="00241E0B">
              <w:rPr>
                <w:rFonts w:ascii="Open Sans" w:hAnsi="Open Sans" w:cs="Open Sans"/>
                <w:color w:val="55565B"/>
                <w:sz w:val="20"/>
                <w:szCs w:val="20"/>
              </w:rPr>
              <w:t xml:space="preserve">the </w:t>
            </w:r>
            <w:r w:rsidRPr="00241E0B">
              <w:rPr>
                <w:rFonts w:ascii="Open Sans" w:hAnsi="Open Sans" w:cs="Open Sans"/>
                <w:color w:val="55565B"/>
                <w:sz w:val="20"/>
                <w:szCs w:val="20"/>
              </w:rPr>
              <w:t xml:space="preserve">total deflection angle are shown. </w:t>
            </w:r>
            <w:r w:rsidR="009D4AD4" w:rsidRPr="00241E0B">
              <w:rPr>
                <w:rFonts w:ascii="Open Sans" w:hAnsi="Open Sans" w:cs="Open Sans"/>
                <w:color w:val="55565B"/>
                <w:sz w:val="20"/>
                <w:szCs w:val="20"/>
              </w:rPr>
              <w:t xml:space="preserve">The </w:t>
            </w:r>
            <w:r w:rsidR="00956131" w:rsidRPr="00241E0B">
              <w:rPr>
                <w:rFonts w:ascii="Open Sans" w:hAnsi="Open Sans" w:cs="Open Sans"/>
                <w:color w:val="55565B"/>
                <w:sz w:val="20"/>
                <w:szCs w:val="20"/>
              </w:rPr>
              <w:t>p</w:t>
            </w:r>
            <w:r w:rsidRPr="00241E0B">
              <w:rPr>
                <w:rFonts w:ascii="Open Sans" w:hAnsi="Open Sans" w:cs="Open Sans"/>
                <w:color w:val="55565B"/>
                <w:sz w:val="20"/>
                <w:szCs w:val="20"/>
              </w:rPr>
              <w:t xml:space="preserve">oint of </w:t>
            </w:r>
            <w:r w:rsidR="009D4AD4" w:rsidRPr="00241E0B">
              <w:rPr>
                <w:rFonts w:ascii="Open Sans" w:hAnsi="Open Sans" w:cs="Open Sans"/>
                <w:color w:val="55565B"/>
                <w:sz w:val="20"/>
                <w:szCs w:val="20"/>
              </w:rPr>
              <w:t>r</w:t>
            </w:r>
            <w:r w:rsidRPr="00241E0B">
              <w:rPr>
                <w:rFonts w:ascii="Open Sans" w:hAnsi="Open Sans" w:cs="Open Sans"/>
                <w:color w:val="55565B"/>
                <w:sz w:val="20"/>
                <w:szCs w:val="20"/>
              </w:rPr>
              <w:t xml:space="preserve">everse </w:t>
            </w:r>
            <w:r w:rsidR="009D4AD4" w:rsidRPr="00241E0B">
              <w:rPr>
                <w:rFonts w:ascii="Open Sans" w:hAnsi="Open Sans" w:cs="Open Sans"/>
                <w:color w:val="55565B"/>
                <w:sz w:val="20"/>
                <w:szCs w:val="20"/>
              </w:rPr>
              <w:t>c</w:t>
            </w:r>
            <w:r w:rsidRPr="00241E0B">
              <w:rPr>
                <w:rFonts w:ascii="Open Sans" w:hAnsi="Open Sans" w:cs="Open Sans"/>
                <w:color w:val="55565B"/>
                <w:sz w:val="20"/>
                <w:szCs w:val="20"/>
              </w:rPr>
              <w:t xml:space="preserve">urvature (PRC) and </w:t>
            </w:r>
            <w:r w:rsidR="009D4AD4" w:rsidRPr="00241E0B">
              <w:rPr>
                <w:rFonts w:ascii="Open Sans" w:hAnsi="Open Sans" w:cs="Open Sans"/>
                <w:color w:val="55565B"/>
                <w:sz w:val="20"/>
                <w:szCs w:val="20"/>
              </w:rPr>
              <w:t xml:space="preserve">the </w:t>
            </w:r>
            <w:r w:rsidRPr="00241E0B">
              <w:rPr>
                <w:rFonts w:ascii="Open Sans" w:hAnsi="Open Sans" w:cs="Open Sans"/>
                <w:color w:val="55565B"/>
                <w:sz w:val="20"/>
                <w:szCs w:val="20"/>
              </w:rPr>
              <w:t>point of compound curvature (PCC) are labelled</w:t>
            </w:r>
            <w:r w:rsidR="00956131" w:rsidRPr="00241E0B">
              <w:rPr>
                <w:rFonts w:ascii="Open Sans" w:hAnsi="Open Sans" w:cs="Open Sans"/>
                <w:color w:val="55565B"/>
                <w:sz w:val="20"/>
                <w:szCs w:val="20"/>
              </w:rPr>
              <w:t>, if applicable</w:t>
            </w:r>
            <w:r w:rsidRPr="00241E0B">
              <w:rPr>
                <w:rFonts w:ascii="Open Sans" w:hAnsi="Open Sans" w:cs="Open Sans"/>
                <w:color w:val="55565B"/>
                <w:sz w:val="20"/>
                <w:szCs w:val="20"/>
              </w:rPr>
              <w:t>.</w:t>
            </w:r>
          </w:p>
        </w:tc>
      </w:tr>
    </w:tbl>
    <w:p w14:paraId="1DD8DE8C" w14:textId="7CACDE6C" w:rsidR="002B06F2" w:rsidRPr="00241E0B" w:rsidRDefault="00D656F5" w:rsidP="004C7A73">
      <w:pPr>
        <w:pStyle w:val="Heading1"/>
        <w:spacing w:line="240" w:lineRule="auto"/>
        <w:jc w:val="center"/>
        <w:rPr>
          <w:rFonts w:ascii="Open Sans" w:hAnsi="Open Sans" w:cs="Open Sans"/>
          <w:b/>
          <w:bCs/>
          <w:color w:val="55565B"/>
          <w:sz w:val="28"/>
          <w:szCs w:val="28"/>
        </w:rPr>
      </w:pPr>
      <w:r w:rsidRPr="00241E0B">
        <w:rPr>
          <w:rFonts w:ascii="Open Sans" w:hAnsi="Open Sans" w:cs="Open Sans"/>
          <w:b/>
          <w:bCs/>
          <w:color w:val="55565B"/>
          <w:sz w:val="28"/>
          <w:szCs w:val="28"/>
        </w:rPr>
        <w:lastRenderedPageBreak/>
        <w:t>R</w:t>
      </w:r>
      <w:r w:rsidR="00163AB0" w:rsidRPr="00241E0B">
        <w:rPr>
          <w:rFonts w:ascii="Open Sans" w:hAnsi="Open Sans" w:cs="Open Sans"/>
          <w:b/>
          <w:bCs/>
          <w:color w:val="55565B"/>
          <w:sz w:val="28"/>
          <w:szCs w:val="28"/>
        </w:rPr>
        <w:t>egistration</w:t>
      </w:r>
    </w:p>
    <w:tbl>
      <w:tblPr>
        <w:tblW w:w="9350" w:type="dxa"/>
        <w:tblCellMar>
          <w:left w:w="10" w:type="dxa"/>
          <w:right w:w="10" w:type="dxa"/>
        </w:tblCellMar>
        <w:tblLook w:val="04A0" w:firstRow="1" w:lastRow="0" w:firstColumn="1" w:lastColumn="0" w:noHBand="0" w:noVBand="1"/>
      </w:tblPr>
      <w:tblGrid>
        <w:gridCol w:w="9350"/>
      </w:tblGrid>
      <w:tr w:rsidR="001E6D36" w:rsidRPr="00241E0B" w14:paraId="24504DAA" w14:textId="77777777">
        <w:trPr>
          <w:trHeight w:val="70"/>
        </w:trPr>
        <w:tc>
          <w:tcPr>
            <w:tcW w:w="9350" w:type="dxa"/>
            <w:tcMar>
              <w:top w:w="0" w:type="dxa"/>
              <w:left w:w="108" w:type="dxa"/>
              <w:bottom w:w="0" w:type="dxa"/>
              <w:right w:w="108" w:type="dxa"/>
            </w:tcMar>
          </w:tcPr>
          <w:p w14:paraId="23DE5ADB" w14:textId="77777777" w:rsidR="002B06F2" w:rsidRPr="00241E0B" w:rsidRDefault="002B06F2" w:rsidP="004C7A73">
            <w:pPr>
              <w:spacing w:after="0" w:line="240" w:lineRule="auto"/>
              <w:rPr>
                <w:rFonts w:ascii="Open Sans" w:hAnsi="Open Sans" w:cs="Open Sans"/>
                <w:b/>
                <w:bCs/>
                <w:color w:val="55565B"/>
                <w:sz w:val="20"/>
                <w:szCs w:val="20"/>
              </w:rPr>
            </w:pPr>
          </w:p>
        </w:tc>
      </w:tr>
      <w:tr w:rsidR="001E6D36" w:rsidRPr="00241E0B" w14:paraId="5A8766C5" w14:textId="77777777">
        <w:trPr>
          <w:trHeight w:val="80"/>
        </w:trPr>
        <w:tc>
          <w:tcPr>
            <w:tcW w:w="9350" w:type="dxa"/>
            <w:tcMar>
              <w:top w:w="0" w:type="dxa"/>
              <w:left w:w="108" w:type="dxa"/>
              <w:bottom w:w="0" w:type="dxa"/>
              <w:right w:w="108" w:type="dxa"/>
            </w:tcMar>
          </w:tcPr>
          <w:p w14:paraId="37C03EE3" w14:textId="79A302B6" w:rsidR="002B06F2" w:rsidRPr="00241E0B" w:rsidRDefault="00550C32" w:rsidP="004C7A73">
            <w:pPr>
              <w:pStyle w:val="ListParagraph"/>
              <w:numPr>
                <w:ilvl w:val="0"/>
                <w:numId w:val="23"/>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The d</w:t>
            </w:r>
            <w:r w:rsidR="00163AB0" w:rsidRPr="00241E0B">
              <w:rPr>
                <w:rFonts w:ascii="Open Sans" w:hAnsi="Open Sans" w:cs="Open Sans"/>
                <w:color w:val="55565B"/>
                <w:sz w:val="20"/>
                <w:szCs w:val="20"/>
              </w:rPr>
              <w:t>eposit number is added to the top right-hand corner of the plan.</w:t>
            </w:r>
            <w:r w:rsidR="00163AB0" w:rsidRPr="00241E0B">
              <w:rPr>
                <w:rFonts w:ascii="Open Sans" w:hAnsi="Open Sans" w:cs="Open Sans"/>
                <w:color w:val="55565B"/>
                <w:sz w:val="20"/>
                <w:szCs w:val="20"/>
              </w:rPr>
              <w:br/>
            </w:r>
          </w:p>
          <w:p w14:paraId="3F4FAE8E" w14:textId="6E3D2EDD" w:rsidR="00956131" w:rsidRPr="00241E0B" w:rsidRDefault="00DA3074" w:rsidP="004C7A73">
            <w:pPr>
              <w:pStyle w:val="ListParagraph"/>
              <w:numPr>
                <w:ilvl w:val="0"/>
                <w:numId w:val="23"/>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 xml:space="preserve">Mylar plan </w:t>
            </w:r>
            <w:r w:rsidR="00163AB0" w:rsidRPr="00241E0B">
              <w:rPr>
                <w:rFonts w:ascii="Open Sans" w:hAnsi="Open Sans" w:cs="Open Sans"/>
                <w:color w:val="55565B"/>
                <w:sz w:val="20"/>
                <w:szCs w:val="20"/>
              </w:rPr>
              <w:t xml:space="preserve">copies are made after the deposit has been </w:t>
            </w:r>
            <w:r w:rsidR="00CF6C66" w:rsidRPr="00241E0B">
              <w:rPr>
                <w:rFonts w:ascii="Open Sans" w:hAnsi="Open Sans" w:cs="Open Sans"/>
                <w:color w:val="55565B"/>
                <w:sz w:val="20"/>
                <w:szCs w:val="20"/>
              </w:rPr>
              <w:t>designated</w:t>
            </w:r>
            <w:r w:rsidR="00163AB0" w:rsidRPr="00241E0B">
              <w:rPr>
                <w:rFonts w:ascii="Open Sans" w:hAnsi="Open Sans" w:cs="Open Sans"/>
                <w:color w:val="55565B"/>
                <w:sz w:val="20"/>
                <w:szCs w:val="20"/>
              </w:rPr>
              <w:t xml:space="preserve"> OK for copies.</w:t>
            </w:r>
          </w:p>
          <w:p w14:paraId="071B3AD5" w14:textId="77777777" w:rsidR="00956131" w:rsidRPr="00241E0B" w:rsidRDefault="00956131" w:rsidP="004C7A73">
            <w:pPr>
              <w:spacing w:after="0" w:line="240" w:lineRule="auto"/>
              <w:rPr>
                <w:rFonts w:ascii="Open Sans" w:hAnsi="Open Sans" w:cs="Open Sans"/>
                <w:color w:val="55565B"/>
                <w:sz w:val="20"/>
                <w:szCs w:val="20"/>
              </w:rPr>
            </w:pPr>
          </w:p>
          <w:p w14:paraId="7DCA7214" w14:textId="4A398A69" w:rsidR="00F20B33" w:rsidRPr="00241E0B" w:rsidRDefault="00956131" w:rsidP="004C7A73">
            <w:pPr>
              <w:pStyle w:val="ListParagraph"/>
              <w:numPr>
                <w:ilvl w:val="0"/>
                <w:numId w:val="27"/>
              </w:numPr>
              <w:spacing w:after="0" w:line="240" w:lineRule="auto"/>
              <w:rPr>
                <w:rFonts w:ascii="Open Sans" w:hAnsi="Open Sans" w:cs="Open Sans"/>
                <w:color w:val="55565B"/>
                <w:sz w:val="20"/>
                <w:szCs w:val="20"/>
              </w:rPr>
            </w:pPr>
            <w:r w:rsidRPr="00241E0B">
              <w:rPr>
                <w:rFonts w:ascii="Open Sans" w:hAnsi="Open Sans" w:cs="Open Sans"/>
                <w:color w:val="55565B"/>
                <w:sz w:val="20"/>
                <w:szCs w:val="20"/>
              </w:rPr>
              <w:t>One</w:t>
            </w:r>
            <w:r w:rsidR="00DA3074" w:rsidRPr="00241E0B">
              <w:rPr>
                <w:rFonts w:ascii="Open Sans" w:hAnsi="Open Sans" w:cs="Open Sans"/>
                <w:color w:val="55565B"/>
                <w:sz w:val="20"/>
                <w:szCs w:val="20"/>
              </w:rPr>
              <w:t xml:space="preserve"> mylar</w:t>
            </w:r>
            <w:r w:rsidRPr="00241E0B">
              <w:rPr>
                <w:rFonts w:ascii="Open Sans" w:hAnsi="Open Sans" w:cs="Open Sans"/>
                <w:color w:val="55565B"/>
                <w:sz w:val="20"/>
                <w:szCs w:val="20"/>
              </w:rPr>
              <w:t xml:space="preserve"> plan copy printed for submission at Teranet Manitoba</w:t>
            </w:r>
            <w:r w:rsidR="00A22D2E" w:rsidRPr="00241E0B">
              <w:rPr>
                <w:rFonts w:ascii="Open Sans" w:hAnsi="Open Sans" w:cs="Open Sans"/>
                <w:color w:val="55565B"/>
                <w:sz w:val="20"/>
                <w:szCs w:val="20"/>
              </w:rPr>
              <w:t>.</w:t>
            </w:r>
            <w:r w:rsidR="001E6D36" w:rsidRPr="00241E0B">
              <w:rPr>
                <w:rFonts w:ascii="Open Sans" w:hAnsi="Open Sans" w:cs="Open Sans"/>
                <w:color w:val="55565B"/>
                <w:sz w:val="20"/>
                <w:szCs w:val="20"/>
              </w:rPr>
              <w:br/>
            </w:r>
          </w:p>
        </w:tc>
      </w:tr>
    </w:tbl>
    <w:p w14:paraId="0D5573E6" w14:textId="19BECAE0" w:rsidR="001E6D36" w:rsidRPr="0041718A" w:rsidRDefault="001E6D36" w:rsidP="004C7A73">
      <w:pPr>
        <w:spacing w:line="240" w:lineRule="auto"/>
        <w:rPr>
          <w:rFonts w:ascii="Open Sans" w:hAnsi="Open Sans" w:cs="Open Sans"/>
          <w:color w:val="595959" w:themeColor="text1" w:themeTint="A6"/>
          <w:sz w:val="20"/>
          <w:szCs w:val="20"/>
        </w:rPr>
      </w:pPr>
      <w:r w:rsidRPr="00241E0B">
        <w:rPr>
          <w:rFonts w:ascii="Open Sans" w:hAnsi="Open Sans" w:cs="Open Sans"/>
          <w:color w:val="595959" w:themeColor="text1" w:themeTint="A6"/>
          <w:sz w:val="20"/>
          <w:szCs w:val="20"/>
        </w:rPr>
        <w:t xml:space="preserve">Plans must be filed through </w:t>
      </w:r>
      <w:proofErr w:type="spellStart"/>
      <w:r w:rsidRPr="00241E0B">
        <w:rPr>
          <w:rFonts w:ascii="Open Sans" w:hAnsi="Open Sans" w:cs="Open Sans"/>
          <w:color w:val="595959" w:themeColor="text1" w:themeTint="A6"/>
          <w:sz w:val="20"/>
          <w:szCs w:val="20"/>
        </w:rPr>
        <w:t>eRegistration</w:t>
      </w:r>
      <w:proofErr w:type="spellEnd"/>
      <w:r w:rsidRPr="00241E0B">
        <w:rPr>
          <w:rFonts w:ascii="Open Sans" w:hAnsi="Open Sans" w:cs="Open Sans"/>
          <w:color w:val="595959" w:themeColor="text1" w:themeTint="A6"/>
          <w:sz w:val="20"/>
          <w:szCs w:val="20"/>
        </w:rPr>
        <w:t xml:space="preserve"> with a Plan Registration Checklist (Form 31). For more information, visit </w:t>
      </w:r>
      <w:hyperlink r:id="rId11" w:history="1">
        <w:r w:rsidRPr="00241E0B">
          <w:rPr>
            <w:rStyle w:val="Hyperlink"/>
            <w:rFonts w:ascii="Open Sans" w:hAnsi="Open Sans" w:cs="Open Sans"/>
            <w:sz w:val="20"/>
            <w:szCs w:val="20"/>
          </w:rPr>
          <w:t>www.teranetmanitoba.ca</w:t>
        </w:r>
      </w:hyperlink>
      <w:r w:rsidRPr="00241E0B">
        <w:rPr>
          <w:rFonts w:ascii="Open Sans" w:hAnsi="Open Sans" w:cs="Open Sans"/>
          <w:color w:val="595959" w:themeColor="text1" w:themeTint="A6"/>
          <w:sz w:val="20"/>
          <w:szCs w:val="20"/>
        </w:rPr>
        <w:t>.</w:t>
      </w:r>
    </w:p>
    <w:p w14:paraId="57C45723" w14:textId="71921C52" w:rsidR="001F6C0B" w:rsidRPr="001E6D36" w:rsidRDefault="001F6C0B" w:rsidP="004C7A73">
      <w:pPr>
        <w:spacing w:line="240" w:lineRule="auto"/>
        <w:rPr>
          <w:rFonts w:ascii="Open Sans" w:hAnsi="Open Sans" w:cs="Open Sans"/>
          <w:color w:val="55565B"/>
          <w:sz w:val="20"/>
          <w:szCs w:val="20"/>
        </w:rPr>
      </w:pPr>
    </w:p>
    <w:sectPr w:rsidR="001F6C0B" w:rsidRPr="001E6D36" w:rsidSect="00F20B33">
      <w:footerReference w:type="default" r:id="rId12"/>
      <w:headerReference w:type="first" r:id="rId13"/>
      <w:footerReference w:type="first" r:id="rId14"/>
      <w:pgSz w:w="12240" w:h="20160"/>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1F8C8" w14:textId="77777777" w:rsidR="00A32D8C" w:rsidRDefault="00A32D8C">
      <w:pPr>
        <w:spacing w:after="0" w:line="240" w:lineRule="auto"/>
      </w:pPr>
      <w:r>
        <w:separator/>
      </w:r>
    </w:p>
  </w:endnote>
  <w:endnote w:type="continuationSeparator" w:id="0">
    <w:p w14:paraId="34C5D9AF" w14:textId="77777777" w:rsidR="00A32D8C" w:rsidRDefault="00A32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B0B9" w14:textId="14A26B7E" w:rsidR="00163AB0" w:rsidRDefault="00F20B33" w:rsidP="00F20B33">
    <w:pPr>
      <w:jc w:val="center"/>
    </w:pPr>
    <w:r>
      <w:rPr>
        <w:rFonts w:ascii="Open Sans" w:hAnsi="Open Sans" w:cs="Open Sans"/>
        <w:color w:val="55565B"/>
        <w:sz w:val="20"/>
        <w:szCs w:val="20"/>
      </w:rPr>
      <w:t xml:space="preserve">Plans must comply with the Instructions for Surveys and Plans </w:t>
    </w:r>
    <w:r w:rsidR="00AB2C84">
      <w:rPr>
        <w:rFonts w:ascii="Open Sans" w:hAnsi="Open Sans" w:cs="Open Sans"/>
        <w:color w:val="55565B"/>
        <w:sz w:val="20"/>
        <w:szCs w:val="20"/>
      </w:rPr>
      <w:t xml:space="preserve">(ISP) </w:t>
    </w:r>
    <w:r>
      <w:rPr>
        <w:rFonts w:ascii="Open Sans" w:hAnsi="Open Sans" w:cs="Open Sans"/>
        <w:color w:val="55565B"/>
        <w:sz w:val="20"/>
        <w:szCs w:val="20"/>
      </w:rPr>
      <w:t xml:space="preserve">and </w:t>
    </w:r>
    <w:r>
      <w:rPr>
        <w:rFonts w:ascii="Open Sans" w:hAnsi="Open Sans" w:cs="Open Sans"/>
        <w:i/>
        <w:iCs/>
        <w:color w:val="55565B"/>
        <w:sz w:val="20"/>
        <w:szCs w:val="20"/>
      </w:rPr>
      <w:t>The Real Property Act</w:t>
    </w:r>
    <w:r>
      <w:rPr>
        <w:rFonts w:ascii="Open Sans" w:hAnsi="Open Sans" w:cs="Open Sans"/>
        <w:color w:val="55565B"/>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EF00" w14:textId="755DEDD2" w:rsidR="00163AB0" w:rsidRPr="00F20B33" w:rsidRDefault="00163AB0">
    <w:pPr>
      <w:jc w:val="center"/>
    </w:pPr>
    <w:r>
      <w:rPr>
        <w:rFonts w:ascii="Open Sans" w:hAnsi="Open Sans" w:cs="Open Sans"/>
        <w:color w:val="55565B"/>
        <w:sz w:val="20"/>
        <w:szCs w:val="20"/>
      </w:rPr>
      <w:t>Plans must comply with the Instructions for Surveys and Plans</w:t>
    </w:r>
    <w:r w:rsidR="00F20B33">
      <w:rPr>
        <w:rFonts w:ascii="Open Sans" w:hAnsi="Open Sans" w:cs="Open Sans"/>
        <w:color w:val="55565B"/>
        <w:sz w:val="20"/>
        <w:szCs w:val="20"/>
      </w:rPr>
      <w:t xml:space="preserve"> and </w:t>
    </w:r>
    <w:r>
      <w:rPr>
        <w:rFonts w:ascii="Open Sans" w:hAnsi="Open Sans" w:cs="Open Sans"/>
        <w:i/>
        <w:iCs/>
        <w:color w:val="55565B"/>
        <w:sz w:val="20"/>
        <w:szCs w:val="20"/>
      </w:rPr>
      <w:t>The Real Property Act</w:t>
    </w:r>
    <w:r w:rsidR="00F20B33">
      <w:rPr>
        <w:rFonts w:ascii="Open Sans" w:hAnsi="Open Sans" w:cs="Open Sans"/>
        <w:color w:val="55565B"/>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5E6B8" w14:textId="77777777" w:rsidR="00A32D8C" w:rsidRDefault="00A32D8C">
      <w:pPr>
        <w:spacing w:after="0" w:line="240" w:lineRule="auto"/>
      </w:pPr>
      <w:r>
        <w:rPr>
          <w:color w:val="000000"/>
        </w:rPr>
        <w:separator/>
      </w:r>
    </w:p>
  </w:footnote>
  <w:footnote w:type="continuationSeparator" w:id="0">
    <w:p w14:paraId="0DD3E18F" w14:textId="77777777" w:rsidR="00A32D8C" w:rsidRDefault="00A32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DE02" w14:textId="77777777" w:rsidR="00163AB0" w:rsidRDefault="00163AB0">
    <w:pPr>
      <w:pStyle w:val="Header"/>
      <w:rPr>
        <w:lang w:val="en-US"/>
      </w:rPr>
    </w:pPr>
    <w:r>
      <w:rPr>
        <w:lang w:val="en-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DE7A4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07FFB"/>
    <w:multiLevelType w:val="hybridMultilevel"/>
    <w:tmpl w:val="2152CA88"/>
    <w:lvl w:ilvl="0" w:tplc="27A06C7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F732D0"/>
    <w:multiLevelType w:val="multilevel"/>
    <w:tmpl w:val="1EFE63C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0BB1868"/>
    <w:multiLevelType w:val="multilevel"/>
    <w:tmpl w:val="00924BEA"/>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6305E7C"/>
    <w:multiLevelType w:val="multilevel"/>
    <w:tmpl w:val="81FCFF6C"/>
    <w:lvl w:ilvl="0">
      <w:numFmt w:val="bullet"/>
      <w:lvlText w:val="o"/>
      <w:lvlJc w:val="left"/>
      <w:pPr>
        <w:ind w:left="360" w:hanging="360"/>
      </w:pPr>
      <w:rPr>
        <w:rFonts w:ascii="Courier New" w:hAnsi="Courier New" w:cs="Courier New"/>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79F5572"/>
    <w:multiLevelType w:val="multilevel"/>
    <w:tmpl w:val="9698C7CA"/>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BB357B2"/>
    <w:multiLevelType w:val="multilevel"/>
    <w:tmpl w:val="2F2C185C"/>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228744DA"/>
    <w:multiLevelType w:val="hybridMultilevel"/>
    <w:tmpl w:val="4404BDD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65248A"/>
    <w:multiLevelType w:val="multilevel"/>
    <w:tmpl w:val="41C8EA10"/>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2B767B5D"/>
    <w:multiLevelType w:val="hybridMultilevel"/>
    <w:tmpl w:val="D3980872"/>
    <w:lvl w:ilvl="0" w:tplc="27A06C7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C8E6DE5"/>
    <w:multiLevelType w:val="multilevel"/>
    <w:tmpl w:val="3F586BF8"/>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30A431D4"/>
    <w:multiLevelType w:val="multilevel"/>
    <w:tmpl w:val="87960B36"/>
    <w:lvl w:ilvl="0">
      <w:numFmt w:val="bullet"/>
      <w:lvlText w:val="o"/>
      <w:lvlJc w:val="left"/>
      <w:pPr>
        <w:ind w:left="360" w:hanging="360"/>
      </w:pPr>
      <w:rPr>
        <w:rFonts w:ascii="Courier New" w:hAnsi="Courier New" w:cs="Courier New"/>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33CB2C4F"/>
    <w:multiLevelType w:val="hybridMultilevel"/>
    <w:tmpl w:val="0FE05246"/>
    <w:lvl w:ilvl="0" w:tplc="27A06C72">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51948CB"/>
    <w:multiLevelType w:val="hybridMultilevel"/>
    <w:tmpl w:val="D3F60A52"/>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6E93E53"/>
    <w:multiLevelType w:val="multilevel"/>
    <w:tmpl w:val="6D9C7794"/>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37D63FD5"/>
    <w:multiLevelType w:val="multilevel"/>
    <w:tmpl w:val="1DB066C0"/>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0BC209D"/>
    <w:multiLevelType w:val="multilevel"/>
    <w:tmpl w:val="453A5694"/>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7E7246D"/>
    <w:multiLevelType w:val="multilevel"/>
    <w:tmpl w:val="5A586DF4"/>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4BC32F38"/>
    <w:multiLevelType w:val="multilevel"/>
    <w:tmpl w:val="170EC1E0"/>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13A72A3"/>
    <w:multiLevelType w:val="multilevel"/>
    <w:tmpl w:val="5FDC09E6"/>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51E33D1C"/>
    <w:multiLevelType w:val="hybridMultilevel"/>
    <w:tmpl w:val="84BEEC40"/>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2920189"/>
    <w:multiLevelType w:val="hybridMultilevel"/>
    <w:tmpl w:val="3D6240BC"/>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8213803"/>
    <w:multiLevelType w:val="multilevel"/>
    <w:tmpl w:val="0FD2578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CD77381"/>
    <w:multiLevelType w:val="multilevel"/>
    <w:tmpl w:val="CEB48B62"/>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61C92E4F"/>
    <w:multiLevelType w:val="multilevel"/>
    <w:tmpl w:val="81E83286"/>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631564DE"/>
    <w:multiLevelType w:val="hybridMultilevel"/>
    <w:tmpl w:val="2584B52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57501B1"/>
    <w:multiLevelType w:val="hybridMultilevel"/>
    <w:tmpl w:val="A75AAF9A"/>
    <w:lvl w:ilvl="0" w:tplc="27A06C72">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A1731A7"/>
    <w:multiLevelType w:val="multilevel"/>
    <w:tmpl w:val="2EE46212"/>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6C8A394B"/>
    <w:multiLevelType w:val="hybridMultilevel"/>
    <w:tmpl w:val="3EEC67F6"/>
    <w:lvl w:ilvl="0" w:tplc="27A06C7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E1A1FB9"/>
    <w:multiLevelType w:val="multilevel"/>
    <w:tmpl w:val="A386DE72"/>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72020C74"/>
    <w:multiLevelType w:val="multilevel"/>
    <w:tmpl w:val="060C7EB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756E5759"/>
    <w:multiLevelType w:val="multilevel"/>
    <w:tmpl w:val="3A1E070E"/>
    <w:lvl w:ilvl="0">
      <w:numFmt w:val="bullet"/>
      <w:lvlText w:val="o"/>
      <w:lvlJc w:val="left"/>
      <w:pPr>
        <w:ind w:left="720" w:hanging="360"/>
      </w:pPr>
      <w:rPr>
        <w:rFonts w:ascii="Courier New" w:hAnsi="Courier New" w:cs="Courier New"/>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B083FC4"/>
    <w:multiLevelType w:val="multilevel"/>
    <w:tmpl w:val="46B4E604"/>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7B3B5E81"/>
    <w:multiLevelType w:val="multilevel"/>
    <w:tmpl w:val="8B7A6238"/>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7ED21E29"/>
    <w:multiLevelType w:val="hybridMultilevel"/>
    <w:tmpl w:val="7EFE3C8E"/>
    <w:lvl w:ilvl="0" w:tplc="27A06C72">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447093608">
    <w:abstractNumId w:val="30"/>
  </w:num>
  <w:num w:numId="2" w16cid:durableId="47533521">
    <w:abstractNumId w:val="22"/>
  </w:num>
  <w:num w:numId="3" w16cid:durableId="1687057302">
    <w:abstractNumId w:val="31"/>
  </w:num>
  <w:num w:numId="4" w16cid:durableId="3368330">
    <w:abstractNumId w:val="24"/>
  </w:num>
  <w:num w:numId="5" w16cid:durableId="2065449368">
    <w:abstractNumId w:val="29"/>
  </w:num>
  <w:num w:numId="6" w16cid:durableId="2001929164">
    <w:abstractNumId w:val="16"/>
  </w:num>
  <w:num w:numId="7" w16cid:durableId="1333337559">
    <w:abstractNumId w:val="23"/>
  </w:num>
  <w:num w:numId="8" w16cid:durableId="262106685">
    <w:abstractNumId w:val="5"/>
  </w:num>
  <w:num w:numId="9" w16cid:durableId="1417944957">
    <w:abstractNumId w:val="17"/>
  </w:num>
  <w:num w:numId="10" w16cid:durableId="1945532281">
    <w:abstractNumId w:val="27"/>
  </w:num>
  <w:num w:numId="11" w16cid:durableId="776020582">
    <w:abstractNumId w:val="10"/>
  </w:num>
  <w:num w:numId="12" w16cid:durableId="363990035">
    <w:abstractNumId w:val="11"/>
  </w:num>
  <w:num w:numId="13" w16cid:durableId="798038396">
    <w:abstractNumId w:val="4"/>
  </w:num>
  <w:num w:numId="14" w16cid:durableId="1478763982">
    <w:abstractNumId w:val="3"/>
  </w:num>
  <w:num w:numId="15" w16cid:durableId="1943026483">
    <w:abstractNumId w:val="6"/>
  </w:num>
  <w:num w:numId="16" w16cid:durableId="380516280">
    <w:abstractNumId w:val="15"/>
  </w:num>
  <w:num w:numId="17" w16cid:durableId="341590575">
    <w:abstractNumId w:val="32"/>
  </w:num>
  <w:num w:numId="18" w16cid:durableId="2068869462">
    <w:abstractNumId w:val="19"/>
  </w:num>
  <w:num w:numId="19" w16cid:durableId="1858155776">
    <w:abstractNumId w:val="14"/>
  </w:num>
  <w:num w:numId="20" w16cid:durableId="1814715401">
    <w:abstractNumId w:val="18"/>
  </w:num>
  <w:num w:numId="21" w16cid:durableId="751856943">
    <w:abstractNumId w:val="33"/>
  </w:num>
  <w:num w:numId="22" w16cid:durableId="183254943">
    <w:abstractNumId w:val="8"/>
  </w:num>
  <w:num w:numId="23" w16cid:durableId="492070415">
    <w:abstractNumId w:val="2"/>
  </w:num>
  <w:num w:numId="24" w16cid:durableId="1550410113">
    <w:abstractNumId w:val="25"/>
  </w:num>
  <w:num w:numId="25" w16cid:durableId="2003580095">
    <w:abstractNumId w:val="21"/>
  </w:num>
  <w:num w:numId="26" w16cid:durableId="237792711">
    <w:abstractNumId w:val="9"/>
  </w:num>
  <w:num w:numId="27" w16cid:durableId="328752804">
    <w:abstractNumId w:val="34"/>
  </w:num>
  <w:num w:numId="28" w16cid:durableId="700324087">
    <w:abstractNumId w:val="26"/>
  </w:num>
  <w:num w:numId="29" w16cid:durableId="2107192366">
    <w:abstractNumId w:val="1"/>
  </w:num>
  <w:num w:numId="30" w16cid:durableId="1430395190">
    <w:abstractNumId w:val="28"/>
  </w:num>
  <w:num w:numId="31" w16cid:durableId="27686598">
    <w:abstractNumId w:val="20"/>
  </w:num>
  <w:num w:numId="32" w16cid:durableId="909265951">
    <w:abstractNumId w:val="0"/>
  </w:num>
  <w:num w:numId="33" w16cid:durableId="598948211">
    <w:abstractNumId w:val="13"/>
  </w:num>
  <w:num w:numId="34" w16cid:durableId="923221426">
    <w:abstractNumId w:val="7"/>
  </w:num>
  <w:num w:numId="35" w16cid:durableId="3314894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6F2"/>
    <w:rsid w:val="000259FB"/>
    <w:rsid w:val="00061148"/>
    <w:rsid w:val="00083A40"/>
    <w:rsid w:val="000A0A19"/>
    <w:rsid w:val="000A29CD"/>
    <w:rsid w:val="000A7434"/>
    <w:rsid w:val="000B04B7"/>
    <w:rsid w:val="000B47F3"/>
    <w:rsid w:val="000C720A"/>
    <w:rsid w:val="000D1173"/>
    <w:rsid w:val="000D12F8"/>
    <w:rsid w:val="000F36D1"/>
    <w:rsid w:val="00106968"/>
    <w:rsid w:val="00117DF4"/>
    <w:rsid w:val="00122DE9"/>
    <w:rsid w:val="00145D18"/>
    <w:rsid w:val="00152752"/>
    <w:rsid w:val="00152AB0"/>
    <w:rsid w:val="00163AB0"/>
    <w:rsid w:val="001703FB"/>
    <w:rsid w:val="00177CE9"/>
    <w:rsid w:val="0018056F"/>
    <w:rsid w:val="001815C6"/>
    <w:rsid w:val="00181E15"/>
    <w:rsid w:val="001A59AA"/>
    <w:rsid w:val="001A7940"/>
    <w:rsid w:val="001C0BD9"/>
    <w:rsid w:val="001D4428"/>
    <w:rsid w:val="001D4DB9"/>
    <w:rsid w:val="001D5B48"/>
    <w:rsid w:val="001E4EF4"/>
    <w:rsid w:val="001E6D36"/>
    <w:rsid w:val="001F1C5C"/>
    <w:rsid w:val="001F6C0B"/>
    <w:rsid w:val="0021246E"/>
    <w:rsid w:val="002207D8"/>
    <w:rsid w:val="0023583F"/>
    <w:rsid w:val="00236D8D"/>
    <w:rsid w:val="002402A0"/>
    <w:rsid w:val="00241E0B"/>
    <w:rsid w:val="002B06F2"/>
    <w:rsid w:val="002B4D1B"/>
    <w:rsid w:val="002C42C7"/>
    <w:rsid w:val="00337FFD"/>
    <w:rsid w:val="003612B5"/>
    <w:rsid w:val="00394361"/>
    <w:rsid w:val="003B0A9F"/>
    <w:rsid w:val="003B2B45"/>
    <w:rsid w:val="003F01AB"/>
    <w:rsid w:val="0041718A"/>
    <w:rsid w:val="0043718C"/>
    <w:rsid w:val="00461900"/>
    <w:rsid w:val="00465702"/>
    <w:rsid w:val="004A7419"/>
    <w:rsid w:val="004B078C"/>
    <w:rsid w:val="004B4436"/>
    <w:rsid w:val="004C0124"/>
    <w:rsid w:val="004C087D"/>
    <w:rsid w:val="004C7A73"/>
    <w:rsid w:val="004D5CA2"/>
    <w:rsid w:val="004E0C38"/>
    <w:rsid w:val="004E492E"/>
    <w:rsid w:val="004F19AF"/>
    <w:rsid w:val="004F4F60"/>
    <w:rsid w:val="00507F74"/>
    <w:rsid w:val="00520464"/>
    <w:rsid w:val="00550C32"/>
    <w:rsid w:val="005916BC"/>
    <w:rsid w:val="005A1516"/>
    <w:rsid w:val="005A34D4"/>
    <w:rsid w:val="005A7E6F"/>
    <w:rsid w:val="005B118D"/>
    <w:rsid w:val="005E008D"/>
    <w:rsid w:val="005E0FD1"/>
    <w:rsid w:val="0060191A"/>
    <w:rsid w:val="006074CD"/>
    <w:rsid w:val="0061390F"/>
    <w:rsid w:val="006457D0"/>
    <w:rsid w:val="006A008D"/>
    <w:rsid w:val="006B2E11"/>
    <w:rsid w:val="006D3592"/>
    <w:rsid w:val="006D589F"/>
    <w:rsid w:val="006E0063"/>
    <w:rsid w:val="006E3F50"/>
    <w:rsid w:val="0070200D"/>
    <w:rsid w:val="007063DE"/>
    <w:rsid w:val="00711ADB"/>
    <w:rsid w:val="00722DF6"/>
    <w:rsid w:val="00751CEB"/>
    <w:rsid w:val="007548FF"/>
    <w:rsid w:val="0075548C"/>
    <w:rsid w:val="0077196C"/>
    <w:rsid w:val="00784009"/>
    <w:rsid w:val="0079177F"/>
    <w:rsid w:val="007A5E90"/>
    <w:rsid w:val="007C0802"/>
    <w:rsid w:val="007C39A1"/>
    <w:rsid w:val="007C6AF4"/>
    <w:rsid w:val="007C7AD2"/>
    <w:rsid w:val="007D548B"/>
    <w:rsid w:val="007E3F3E"/>
    <w:rsid w:val="007F4177"/>
    <w:rsid w:val="0080223F"/>
    <w:rsid w:val="0083083B"/>
    <w:rsid w:val="00837076"/>
    <w:rsid w:val="00845C00"/>
    <w:rsid w:val="00896F6F"/>
    <w:rsid w:val="008B2762"/>
    <w:rsid w:val="008E0E94"/>
    <w:rsid w:val="00932B0E"/>
    <w:rsid w:val="00942FF9"/>
    <w:rsid w:val="00956131"/>
    <w:rsid w:val="009843FE"/>
    <w:rsid w:val="009B3FA1"/>
    <w:rsid w:val="009B55C7"/>
    <w:rsid w:val="009C0865"/>
    <w:rsid w:val="009C14DA"/>
    <w:rsid w:val="009C5C06"/>
    <w:rsid w:val="009D4AD4"/>
    <w:rsid w:val="009E73BA"/>
    <w:rsid w:val="009F1AEA"/>
    <w:rsid w:val="00A12D60"/>
    <w:rsid w:val="00A22D2E"/>
    <w:rsid w:val="00A2521E"/>
    <w:rsid w:val="00A30DE0"/>
    <w:rsid w:val="00A32D8C"/>
    <w:rsid w:val="00A5281E"/>
    <w:rsid w:val="00A549DA"/>
    <w:rsid w:val="00A5722A"/>
    <w:rsid w:val="00A62C14"/>
    <w:rsid w:val="00A70B11"/>
    <w:rsid w:val="00A82349"/>
    <w:rsid w:val="00AB2C84"/>
    <w:rsid w:val="00AD62E9"/>
    <w:rsid w:val="00B006A0"/>
    <w:rsid w:val="00B05CEA"/>
    <w:rsid w:val="00B2377F"/>
    <w:rsid w:val="00B2720A"/>
    <w:rsid w:val="00B807F3"/>
    <w:rsid w:val="00B86AFA"/>
    <w:rsid w:val="00BA56B4"/>
    <w:rsid w:val="00BB6BCD"/>
    <w:rsid w:val="00BC74A9"/>
    <w:rsid w:val="00C031C0"/>
    <w:rsid w:val="00C1242E"/>
    <w:rsid w:val="00C74A12"/>
    <w:rsid w:val="00C77511"/>
    <w:rsid w:val="00C8482E"/>
    <w:rsid w:val="00C86557"/>
    <w:rsid w:val="00CC3E55"/>
    <w:rsid w:val="00CC6208"/>
    <w:rsid w:val="00CD2148"/>
    <w:rsid w:val="00CF6C66"/>
    <w:rsid w:val="00D0597C"/>
    <w:rsid w:val="00D16FEB"/>
    <w:rsid w:val="00D303EF"/>
    <w:rsid w:val="00D3304E"/>
    <w:rsid w:val="00D363F1"/>
    <w:rsid w:val="00D46B2C"/>
    <w:rsid w:val="00D656F5"/>
    <w:rsid w:val="00D82017"/>
    <w:rsid w:val="00D94E50"/>
    <w:rsid w:val="00D9674A"/>
    <w:rsid w:val="00DA3074"/>
    <w:rsid w:val="00DE553E"/>
    <w:rsid w:val="00DF486F"/>
    <w:rsid w:val="00DF582E"/>
    <w:rsid w:val="00DF6192"/>
    <w:rsid w:val="00E14B86"/>
    <w:rsid w:val="00E3786B"/>
    <w:rsid w:val="00E94222"/>
    <w:rsid w:val="00EC7639"/>
    <w:rsid w:val="00ED6DF5"/>
    <w:rsid w:val="00EE6BD5"/>
    <w:rsid w:val="00F20B33"/>
    <w:rsid w:val="00F429E2"/>
    <w:rsid w:val="00F5187F"/>
    <w:rsid w:val="00F568FB"/>
    <w:rsid w:val="00F80014"/>
    <w:rsid w:val="00F93204"/>
    <w:rsid w:val="00FA1EB1"/>
    <w:rsid w:val="00FA7DCA"/>
    <w:rsid w:val="00FD76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58559"/>
  <w15:docId w15:val="{2EE5D134-7E85-45C2-B64F-E7627D1B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n-CA"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0F4761"/>
      <w:sz w:val="40"/>
      <w:szCs w:val="40"/>
    </w:rPr>
  </w:style>
  <w:style w:type="character" w:customStyle="1" w:styleId="Heading2Char">
    <w:name w:val="Heading 2 Char"/>
    <w:basedOn w:val="DefaultParagraphFont"/>
    <w:rPr>
      <w:rFonts w:ascii="Aptos Display" w:eastAsia="Yu Gothic Light" w:hAnsi="Aptos Display" w:cs="Times New Roman"/>
      <w:color w:val="0F4761"/>
      <w:sz w:val="32"/>
      <w:szCs w:val="32"/>
    </w:rPr>
  </w:style>
  <w:style w:type="character" w:customStyle="1" w:styleId="Heading3Char">
    <w:name w:val="Heading 3 Char"/>
    <w:basedOn w:val="DefaultParagraphFont"/>
    <w:rPr>
      <w:rFonts w:eastAsia="Yu Gothic Light" w:cs="Times New Roman"/>
      <w:color w:val="0F4761"/>
      <w:sz w:val="28"/>
      <w:szCs w:val="28"/>
    </w:rPr>
  </w:style>
  <w:style w:type="character" w:customStyle="1" w:styleId="Heading4Char">
    <w:name w:val="Heading 4 Char"/>
    <w:basedOn w:val="DefaultParagraphFont"/>
    <w:rPr>
      <w:rFonts w:eastAsia="Yu Gothic Light" w:cs="Times New Roman"/>
      <w:i/>
      <w:iCs/>
      <w:color w:val="0F4761"/>
    </w:rPr>
  </w:style>
  <w:style w:type="character" w:customStyle="1" w:styleId="Heading5Char">
    <w:name w:val="Heading 5 Char"/>
    <w:basedOn w:val="DefaultParagraphFont"/>
    <w:rPr>
      <w:rFonts w:eastAsia="Yu Gothic Light" w:cs="Times New Roman"/>
      <w:color w:val="0F4761"/>
    </w:rPr>
  </w:style>
  <w:style w:type="character" w:customStyle="1" w:styleId="Heading6Char">
    <w:name w:val="Heading 6 Char"/>
    <w:basedOn w:val="DefaultParagraphFont"/>
    <w:rPr>
      <w:rFonts w:eastAsia="Yu Gothic Light" w:cs="Times New Roman"/>
      <w:i/>
      <w:iCs/>
      <w:color w:val="595959"/>
    </w:rPr>
  </w:style>
  <w:style w:type="character" w:customStyle="1" w:styleId="Heading7Char">
    <w:name w:val="Heading 7 Char"/>
    <w:basedOn w:val="DefaultParagraphFont"/>
    <w:rPr>
      <w:rFonts w:eastAsia="Yu Gothic Light" w:cs="Times New Roman"/>
      <w:color w:val="595959"/>
    </w:rPr>
  </w:style>
  <w:style w:type="character" w:customStyle="1" w:styleId="Heading8Char">
    <w:name w:val="Heading 8 Char"/>
    <w:basedOn w:val="DefaultParagraphFont"/>
    <w:rPr>
      <w:rFonts w:eastAsia="Yu Gothic Light" w:cs="Times New Roman"/>
      <w:i/>
      <w:iCs/>
      <w:color w:val="272727"/>
    </w:rPr>
  </w:style>
  <w:style w:type="character" w:customStyle="1" w:styleId="Heading9Char">
    <w:name w:val="Heading 9 Char"/>
    <w:basedOn w:val="DefaultParagraphFont"/>
    <w:rPr>
      <w:rFonts w:eastAsia="Yu Gothic Light" w:cs="Times New Roman"/>
      <w:color w:val="272727"/>
    </w:rPr>
  </w:style>
  <w:style w:type="paragraph" w:styleId="Title">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NoSpacing">
    <w:name w:val="No Spacing"/>
    <w:pPr>
      <w:suppressAutoHyphens/>
      <w:spacing w:after="0" w:line="240" w:lineRule="auto"/>
    </w:pPr>
  </w:style>
  <w:style w:type="paragraph" w:styleId="Revision">
    <w:name w:val="Revision"/>
    <w:pPr>
      <w:suppressAutoHyphens/>
      <w:spacing w:after="0" w:line="240" w:lineRule="auto"/>
    </w:p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styleId="Mention">
    <w:name w:val="Mention"/>
    <w:basedOn w:val="DefaultParagraphFont"/>
    <w:rPr>
      <w:color w:val="2B579A"/>
      <w:shd w:val="clear" w:color="auto" w:fill="E1DFDD"/>
    </w:rPr>
  </w:style>
  <w:style w:type="table" w:styleId="TableGrid">
    <w:name w:val="Table Grid"/>
    <w:basedOn w:val="TableNormal"/>
    <w:uiPriority w:val="39"/>
    <w:rsid w:val="00AD6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6B2C"/>
    <w:pPr>
      <w:autoSpaceDE w:val="0"/>
      <w:adjustRightInd w:val="0"/>
      <w:spacing w:after="0" w:line="240" w:lineRule="auto"/>
      <w:textAlignment w:val="auto"/>
    </w:pPr>
    <w:rPr>
      <w:rFonts w:ascii="Verdana" w:hAnsi="Verdana" w:cs="Verdan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64914">
      <w:bodyDiv w:val="1"/>
      <w:marLeft w:val="0"/>
      <w:marRight w:val="0"/>
      <w:marTop w:val="0"/>
      <w:marBottom w:val="0"/>
      <w:divBdr>
        <w:top w:val="none" w:sz="0" w:space="0" w:color="auto"/>
        <w:left w:val="none" w:sz="0" w:space="0" w:color="auto"/>
        <w:bottom w:val="none" w:sz="0" w:space="0" w:color="auto"/>
        <w:right w:val="none" w:sz="0" w:space="0" w:color="auto"/>
      </w:divBdr>
    </w:div>
    <w:div w:id="1021320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ksuderman\AppData\Local\Microsoft\Windows\INetCache\Content.Outlook\FBMJRA6P\www.teranetmanitoba.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FB083E9273C4D8BA9CB57FD8EE1C0" ma:contentTypeVersion="11" ma:contentTypeDescription="Create a new document." ma:contentTypeScope="" ma:versionID="87e1abb4759bf16abcfc3eacb2cc972d">
  <xsd:schema xmlns:xsd="http://www.w3.org/2001/XMLSchema" xmlns:xs="http://www.w3.org/2001/XMLSchema" xmlns:p="http://schemas.microsoft.com/office/2006/metadata/properties" xmlns:ns3="65fadc43-a2c5-45e1-ac5f-9e00b3ed5828" xmlns:ns4="e29295f2-e5d0-4e80-8ff8-183db4a2f1c3" targetNamespace="http://schemas.microsoft.com/office/2006/metadata/properties" ma:root="true" ma:fieldsID="4e3217d287098652f41ac686033fd362" ns3:_="" ns4:_="">
    <xsd:import namespace="65fadc43-a2c5-45e1-ac5f-9e00b3ed5828"/>
    <xsd:import namespace="e29295f2-e5d0-4e80-8ff8-183db4a2f1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dc43-a2c5-45e1-ac5f-9e00b3ed58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295f2-e5d0-4e80-8ff8-183db4a2f1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29295f2-e5d0-4e80-8ff8-183db4a2f1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B72C4-10D6-4570-8AFF-CB11B5EB3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dc43-a2c5-45e1-ac5f-9e00b3ed5828"/>
    <ds:schemaRef ds:uri="e29295f2-e5d0-4e80-8ff8-183db4a2f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743A4-EF6D-4F73-914F-EC7A88478B3A}">
  <ds:schemaRefs>
    <ds:schemaRef ds:uri="http://schemas.microsoft.com/office/2006/metadata/properties"/>
    <ds:schemaRef ds:uri="http://schemas.microsoft.com/office/infopath/2007/PartnerControls"/>
    <ds:schemaRef ds:uri="e29295f2-e5d0-4e80-8ff8-183db4a2f1c3"/>
  </ds:schemaRefs>
</ds:datastoreItem>
</file>

<file path=customXml/itemProps3.xml><?xml version="1.0" encoding="utf-8"?>
<ds:datastoreItem xmlns:ds="http://schemas.openxmlformats.org/officeDocument/2006/customXml" ds:itemID="{15328B64-2330-4F45-A4BE-FD825BC8B1B2}">
  <ds:schemaRefs>
    <ds:schemaRef ds:uri="http://schemas.microsoft.com/sharepoint/v3/contenttype/forms"/>
  </ds:schemaRefs>
</ds:datastoreItem>
</file>

<file path=customXml/itemProps4.xml><?xml version="1.0" encoding="utf-8"?>
<ds:datastoreItem xmlns:ds="http://schemas.openxmlformats.org/officeDocument/2006/customXml" ds:itemID="{6BA9C865-F440-45F0-A034-54C47FDF6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1916</Words>
  <Characters>9715</Characters>
  <Application>Microsoft Office Word</Application>
  <DocSecurity>0</DocSecurity>
  <Lines>332</Lines>
  <Paragraphs>138</Paragraphs>
  <ScaleCrop>false</ScaleCrop>
  <HeadingPairs>
    <vt:vector size="2" baseType="variant">
      <vt:variant>
        <vt:lpstr>Title</vt:lpstr>
      </vt:variant>
      <vt:variant>
        <vt:i4>1</vt:i4>
      </vt:variant>
    </vt:vector>
  </HeadingPairs>
  <TitlesOfParts>
    <vt:vector size="1" baseType="lpstr">
      <vt:lpstr/>
    </vt:vector>
  </TitlesOfParts>
  <Company>Teranet Manitoba</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Hlady</dc:creator>
  <cp:keywords/>
  <dc:description/>
  <cp:lastModifiedBy>Graham Schellenberg</cp:lastModifiedBy>
  <cp:revision>26</cp:revision>
  <dcterms:created xsi:type="dcterms:W3CDTF">2026-01-05T19:11:00Z</dcterms:created>
  <dcterms:modified xsi:type="dcterms:W3CDTF">2026-01-21T14:51:00Z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0x01010080DFB083E9273C4D8BA9CB57FD8EE1C0</vt:lpwstr>
  </property>
  <property fmtid="{D5CDD505-2E9C-101B-9397-08002B2CF9AE}" pid="3" name="MediaServiceImageTags">
    <vt:lpwstr/>
  </property>
</Properties>
</file>